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77F" w:rsidRDefault="00E876A5" w:rsidP="00431E88">
      <w:pPr>
        <w:jc w:val="center"/>
        <w:rPr>
          <w:rFonts w:ascii="Times New Roman" w:hAnsi="Times New Roman" w:cs="Times New Roman"/>
          <w:b/>
          <w:sz w:val="24"/>
          <w:szCs w:val="24"/>
        </w:rPr>
      </w:pPr>
      <w:r w:rsidRPr="00E876A5">
        <w:rPr>
          <w:rFonts w:ascii="Times New Roman" w:hAnsi="Times New Roman" w:cs="Times New Roman"/>
          <w:b/>
          <w:sz w:val="24"/>
          <w:szCs w:val="24"/>
        </w:rPr>
        <w:t>Petrobrás, polít</w:t>
      </w:r>
      <w:r w:rsidR="001C5CFD">
        <w:rPr>
          <w:rFonts w:ascii="Times New Roman" w:hAnsi="Times New Roman" w:cs="Times New Roman"/>
          <w:b/>
          <w:sz w:val="24"/>
          <w:szCs w:val="24"/>
        </w:rPr>
        <w:t>ica econômica de combustíveis</w:t>
      </w:r>
      <w:r w:rsidRPr="00E876A5">
        <w:rPr>
          <w:rFonts w:ascii="Times New Roman" w:hAnsi="Times New Roman" w:cs="Times New Roman"/>
          <w:b/>
          <w:sz w:val="24"/>
          <w:szCs w:val="24"/>
        </w:rPr>
        <w:t xml:space="preserve"> </w:t>
      </w:r>
      <w:r w:rsidR="001C5CFD">
        <w:rPr>
          <w:rFonts w:ascii="Times New Roman" w:hAnsi="Times New Roman" w:cs="Times New Roman"/>
          <w:b/>
          <w:sz w:val="24"/>
          <w:szCs w:val="24"/>
        </w:rPr>
        <w:t>e luta social: elementos para uma compreensão</w:t>
      </w:r>
      <w:r w:rsidR="00431E88">
        <w:rPr>
          <w:rFonts w:ascii="Times New Roman" w:hAnsi="Times New Roman" w:cs="Times New Roman"/>
          <w:b/>
          <w:sz w:val="24"/>
          <w:szCs w:val="24"/>
        </w:rPr>
        <w:t xml:space="preserve"> da</w:t>
      </w:r>
      <w:r w:rsidR="001C5CFD">
        <w:rPr>
          <w:rFonts w:ascii="Times New Roman" w:hAnsi="Times New Roman" w:cs="Times New Roman"/>
          <w:b/>
          <w:sz w:val="24"/>
          <w:szCs w:val="24"/>
        </w:rPr>
        <w:t xml:space="preserve"> conjuntura nacional atual</w:t>
      </w:r>
      <w:r w:rsidR="00431E88">
        <w:rPr>
          <w:rFonts w:ascii="Times New Roman" w:hAnsi="Times New Roman" w:cs="Times New Roman"/>
          <w:b/>
          <w:sz w:val="24"/>
          <w:szCs w:val="24"/>
        </w:rPr>
        <w:t>.</w:t>
      </w:r>
    </w:p>
    <w:p w:rsidR="00501810" w:rsidRDefault="00501810" w:rsidP="00501810">
      <w:pPr>
        <w:jc w:val="right"/>
        <w:rPr>
          <w:rFonts w:ascii="Times New Roman" w:hAnsi="Times New Roman" w:cs="Times New Roman"/>
          <w:b/>
          <w:sz w:val="24"/>
          <w:szCs w:val="24"/>
        </w:rPr>
      </w:pPr>
      <w:r>
        <w:rPr>
          <w:rFonts w:ascii="Times New Roman" w:hAnsi="Times New Roman" w:cs="Times New Roman"/>
          <w:b/>
          <w:sz w:val="24"/>
          <w:szCs w:val="24"/>
        </w:rPr>
        <w:t xml:space="preserve">Gustavo dos </w:t>
      </w:r>
      <w:proofErr w:type="gramStart"/>
      <w:r>
        <w:rPr>
          <w:rFonts w:ascii="Times New Roman" w:hAnsi="Times New Roman" w:cs="Times New Roman"/>
          <w:b/>
          <w:sz w:val="24"/>
          <w:szCs w:val="24"/>
        </w:rPr>
        <w:t>Santos Cintra Lima</w:t>
      </w:r>
      <w:proofErr w:type="gramEnd"/>
      <w:r>
        <w:rPr>
          <w:rStyle w:val="Refdenotaderodap"/>
          <w:rFonts w:ascii="Times New Roman" w:hAnsi="Times New Roman" w:cs="Times New Roman"/>
          <w:b/>
          <w:sz w:val="24"/>
          <w:szCs w:val="24"/>
        </w:rPr>
        <w:footnoteReference w:id="1"/>
      </w:r>
    </w:p>
    <w:p w:rsidR="00965F19" w:rsidRPr="00965F19" w:rsidRDefault="00965F19" w:rsidP="00965F19">
      <w:pPr>
        <w:jc w:val="both"/>
        <w:rPr>
          <w:rFonts w:ascii="Times New Roman" w:hAnsi="Times New Roman" w:cs="Times New Roman"/>
          <w:sz w:val="24"/>
          <w:szCs w:val="24"/>
        </w:rPr>
      </w:pPr>
      <w:r>
        <w:rPr>
          <w:rFonts w:ascii="Times New Roman" w:hAnsi="Times New Roman" w:cs="Times New Roman"/>
          <w:b/>
          <w:sz w:val="24"/>
          <w:szCs w:val="24"/>
        </w:rPr>
        <w:tab/>
      </w:r>
      <w:r w:rsidRPr="00965F19">
        <w:rPr>
          <w:rFonts w:ascii="Times New Roman" w:hAnsi="Times New Roman" w:cs="Times New Roman"/>
          <w:sz w:val="24"/>
          <w:szCs w:val="24"/>
        </w:rPr>
        <w:t xml:space="preserve">A maioria das “análises” circulantes </w:t>
      </w:r>
      <w:r>
        <w:rPr>
          <w:rFonts w:ascii="Times New Roman" w:hAnsi="Times New Roman" w:cs="Times New Roman"/>
          <w:sz w:val="24"/>
          <w:szCs w:val="24"/>
        </w:rPr>
        <w:t>nos</w:t>
      </w:r>
      <w:r w:rsidRPr="00965F19">
        <w:rPr>
          <w:rFonts w:ascii="Times New Roman" w:hAnsi="Times New Roman" w:cs="Times New Roman"/>
          <w:sz w:val="24"/>
          <w:szCs w:val="24"/>
        </w:rPr>
        <w:t xml:space="preserve"> dias</w:t>
      </w:r>
      <w:r>
        <w:rPr>
          <w:rFonts w:ascii="Times New Roman" w:hAnsi="Times New Roman" w:cs="Times New Roman"/>
          <w:sz w:val="24"/>
          <w:szCs w:val="24"/>
        </w:rPr>
        <w:t xml:space="preserve"> que correm, em torno da</w:t>
      </w:r>
      <w:r w:rsidRPr="00965F19">
        <w:rPr>
          <w:rFonts w:ascii="Times New Roman" w:hAnsi="Times New Roman" w:cs="Times New Roman"/>
          <w:sz w:val="24"/>
          <w:szCs w:val="24"/>
        </w:rPr>
        <w:t xml:space="preserve"> crise</w:t>
      </w:r>
      <w:r>
        <w:rPr>
          <w:rFonts w:ascii="Times New Roman" w:hAnsi="Times New Roman" w:cs="Times New Roman"/>
          <w:sz w:val="24"/>
          <w:szCs w:val="24"/>
        </w:rPr>
        <w:t xml:space="preserve"> econômica (política)</w:t>
      </w:r>
      <w:r w:rsidRPr="00965F19">
        <w:rPr>
          <w:rFonts w:ascii="Times New Roman" w:hAnsi="Times New Roman" w:cs="Times New Roman"/>
          <w:sz w:val="24"/>
          <w:szCs w:val="24"/>
        </w:rPr>
        <w:t xml:space="preserve"> no setor de transportes</w:t>
      </w:r>
      <w:r w:rsidR="004373B5">
        <w:rPr>
          <w:rFonts w:ascii="Times New Roman" w:hAnsi="Times New Roman" w:cs="Times New Roman"/>
          <w:sz w:val="24"/>
          <w:szCs w:val="24"/>
        </w:rPr>
        <w:t xml:space="preserve"> rodoviário</w:t>
      </w:r>
      <w:r w:rsidRPr="00965F19">
        <w:rPr>
          <w:rFonts w:ascii="Times New Roman" w:hAnsi="Times New Roman" w:cs="Times New Roman"/>
          <w:sz w:val="24"/>
          <w:szCs w:val="24"/>
        </w:rPr>
        <w:t xml:space="preserve"> de mercadoria</w:t>
      </w:r>
      <w:r w:rsidR="004373B5">
        <w:rPr>
          <w:rFonts w:ascii="Times New Roman" w:hAnsi="Times New Roman" w:cs="Times New Roman"/>
          <w:sz w:val="24"/>
          <w:szCs w:val="24"/>
        </w:rPr>
        <w:t>s</w:t>
      </w:r>
      <w:r w:rsidRPr="00965F19">
        <w:rPr>
          <w:rFonts w:ascii="Times New Roman" w:hAnsi="Times New Roman" w:cs="Times New Roman"/>
          <w:sz w:val="24"/>
          <w:szCs w:val="24"/>
        </w:rPr>
        <w:t xml:space="preserve"> no país, pela imprensa oficial e alternativa, </w:t>
      </w:r>
      <w:r w:rsidR="004373B5">
        <w:rPr>
          <w:rFonts w:ascii="Times New Roman" w:hAnsi="Times New Roman" w:cs="Times New Roman"/>
          <w:sz w:val="24"/>
          <w:szCs w:val="24"/>
        </w:rPr>
        <w:t>reduzida</w:t>
      </w:r>
      <w:r w:rsidRPr="00965F19">
        <w:rPr>
          <w:rFonts w:ascii="Times New Roman" w:hAnsi="Times New Roman" w:cs="Times New Roman"/>
          <w:sz w:val="24"/>
          <w:szCs w:val="24"/>
        </w:rPr>
        <w:t xml:space="preserve"> </w:t>
      </w:r>
      <w:r w:rsidR="004373B5">
        <w:rPr>
          <w:rFonts w:ascii="Times New Roman" w:hAnsi="Times New Roman" w:cs="Times New Roman"/>
          <w:sz w:val="24"/>
          <w:szCs w:val="24"/>
        </w:rPr>
        <w:t xml:space="preserve">no mais das vezes </w:t>
      </w:r>
      <w:r w:rsidRPr="00965F19">
        <w:rPr>
          <w:rFonts w:ascii="Times New Roman" w:hAnsi="Times New Roman" w:cs="Times New Roman"/>
          <w:sz w:val="24"/>
          <w:szCs w:val="24"/>
        </w:rPr>
        <w:t xml:space="preserve">a uma </w:t>
      </w:r>
      <w:r>
        <w:rPr>
          <w:rFonts w:ascii="Times New Roman" w:hAnsi="Times New Roman" w:cs="Times New Roman"/>
          <w:sz w:val="24"/>
          <w:szCs w:val="24"/>
        </w:rPr>
        <w:t>“</w:t>
      </w:r>
      <w:r w:rsidRPr="00965F19">
        <w:rPr>
          <w:rFonts w:ascii="Times New Roman" w:hAnsi="Times New Roman" w:cs="Times New Roman"/>
          <w:sz w:val="24"/>
          <w:szCs w:val="24"/>
        </w:rPr>
        <w:t>guerra de opiniões</w:t>
      </w:r>
      <w:r>
        <w:rPr>
          <w:rFonts w:ascii="Times New Roman" w:hAnsi="Times New Roman" w:cs="Times New Roman"/>
          <w:sz w:val="24"/>
          <w:szCs w:val="24"/>
        </w:rPr>
        <w:t>”</w:t>
      </w:r>
      <w:r w:rsidRPr="00965F19">
        <w:rPr>
          <w:rFonts w:ascii="Times New Roman" w:hAnsi="Times New Roman" w:cs="Times New Roman"/>
          <w:sz w:val="24"/>
          <w:szCs w:val="24"/>
        </w:rPr>
        <w:t xml:space="preserve"> em torno da classificação de tal acontecimento: </w:t>
      </w:r>
      <w:r w:rsidRPr="00965F19">
        <w:rPr>
          <w:rFonts w:ascii="Times New Roman" w:hAnsi="Times New Roman" w:cs="Times New Roman"/>
          <w:b/>
          <w:i/>
          <w:sz w:val="24"/>
          <w:szCs w:val="24"/>
        </w:rPr>
        <w:t xml:space="preserve">greve ou </w:t>
      </w:r>
      <w:proofErr w:type="spellStart"/>
      <w:r w:rsidRPr="00965F19">
        <w:rPr>
          <w:rFonts w:ascii="Times New Roman" w:hAnsi="Times New Roman" w:cs="Times New Roman"/>
          <w:b/>
          <w:i/>
          <w:sz w:val="24"/>
          <w:szCs w:val="24"/>
        </w:rPr>
        <w:t>lockout</w:t>
      </w:r>
      <w:proofErr w:type="spellEnd"/>
      <w:r>
        <w:rPr>
          <w:rFonts w:ascii="Times New Roman" w:hAnsi="Times New Roman" w:cs="Times New Roman"/>
          <w:sz w:val="24"/>
          <w:szCs w:val="24"/>
        </w:rPr>
        <w:t>, a fim de procurar legitimar ou deslegitimar tal fato objetivo frente à “opinião pública”</w:t>
      </w:r>
      <w:r w:rsidR="004373B5">
        <w:rPr>
          <w:rFonts w:ascii="Times New Roman" w:hAnsi="Times New Roman" w:cs="Times New Roman"/>
          <w:sz w:val="24"/>
          <w:szCs w:val="24"/>
        </w:rPr>
        <w:t>.</w:t>
      </w:r>
    </w:p>
    <w:p w:rsidR="001C5CFD" w:rsidRDefault="001C5CFD" w:rsidP="00E876A5">
      <w:pPr>
        <w:ind w:firstLine="708"/>
        <w:jc w:val="both"/>
        <w:rPr>
          <w:rFonts w:ascii="Times New Roman" w:hAnsi="Times New Roman" w:cs="Times New Roman"/>
          <w:sz w:val="24"/>
          <w:szCs w:val="24"/>
        </w:rPr>
      </w:pPr>
      <w:r>
        <w:rPr>
          <w:rFonts w:ascii="Times New Roman" w:hAnsi="Times New Roman" w:cs="Times New Roman"/>
          <w:sz w:val="24"/>
          <w:szCs w:val="24"/>
        </w:rPr>
        <w:t>O pre</w:t>
      </w:r>
      <w:r w:rsidR="00431E88">
        <w:rPr>
          <w:rFonts w:ascii="Times New Roman" w:hAnsi="Times New Roman" w:cs="Times New Roman"/>
          <w:sz w:val="24"/>
          <w:szCs w:val="24"/>
        </w:rPr>
        <w:t>sente texto visa oferecer</w:t>
      </w:r>
      <w:r>
        <w:rPr>
          <w:rFonts w:ascii="Times New Roman" w:hAnsi="Times New Roman" w:cs="Times New Roman"/>
          <w:sz w:val="24"/>
          <w:szCs w:val="24"/>
        </w:rPr>
        <w:t xml:space="preserve"> elementos para a compreensão da atual conjuntura nacional</w:t>
      </w:r>
      <w:r w:rsidR="00431E88">
        <w:rPr>
          <w:rFonts w:ascii="Times New Roman" w:hAnsi="Times New Roman" w:cs="Times New Roman"/>
          <w:sz w:val="24"/>
          <w:szCs w:val="24"/>
        </w:rPr>
        <w:t>,</w:t>
      </w:r>
      <w:r>
        <w:rPr>
          <w:rFonts w:ascii="Times New Roman" w:hAnsi="Times New Roman" w:cs="Times New Roman"/>
          <w:sz w:val="24"/>
          <w:szCs w:val="24"/>
        </w:rPr>
        <w:t xml:space="preserve"> a partir da análise de alguns aspectos do movimento de paralisação nacional do transporte rodoviário de mercadorias</w:t>
      </w:r>
      <w:r w:rsidR="00431E88">
        <w:rPr>
          <w:rFonts w:ascii="Times New Roman" w:hAnsi="Times New Roman" w:cs="Times New Roman"/>
          <w:sz w:val="24"/>
          <w:szCs w:val="24"/>
        </w:rPr>
        <w:t>, deflagrado a partir do dia 21 de maio de 2018</w:t>
      </w:r>
      <w:r w:rsidR="00965F19">
        <w:rPr>
          <w:rFonts w:ascii="Times New Roman" w:hAnsi="Times New Roman" w:cs="Times New Roman"/>
          <w:sz w:val="24"/>
          <w:szCs w:val="24"/>
        </w:rPr>
        <w:t>,</w:t>
      </w:r>
      <w:r w:rsidR="00431E88">
        <w:rPr>
          <w:rFonts w:ascii="Times New Roman" w:hAnsi="Times New Roman" w:cs="Times New Roman"/>
          <w:sz w:val="24"/>
          <w:szCs w:val="24"/>
        </w:rPr>
        <w:t xml:space="preserve"> e</w:t>
      </w:r>
      <w:r w:rsidR="001B5292">
        <w:rPr>
          <w:rFonts w:ascii="Times New Roman" w:hAnsi="Times New Roman" w:cs="Times New Roman"/>
          <w:sz w:val="24"/>
          <w:szCs w:val="24"/>
        </w:rPr>
        <w:t>,</w:t>
      </w:r>
      <w:r w:rsidR="00431E88">
        <w:rPr>
          <w:rFonts w:ascii="Times New Roman" w:hAnsi="Times New Roman" w:cs="Times New Roman"/>
          <w:sz w:val="24"/>
          <w:szCs w:val="24"/>
        </w:rPr>
        <w:t xml:space="preserve"> ainda em curso. Particularmente proceder a análise de sua composição social e, apontar certas tendências.</w:t>
      </w:r>
    </w:p>
    <w:p w:rsidR="001C5CFD" w:rsidRDefault="00CC53BD" w:rsidP="001C5CFD">
      <w:pPr>
        <w:jc w:val="both"/>
        <w:rPr>
          <w:rFonts w:ascii="Times New Roman" w:hAnsi="Times New Roman" w:cs="Times New Roman"/>
          <w:b/>
          <w:i/>
          <w:sz w:val="24"/>
          <w:szCs w:val="24"/>
        </w:rPr>
      </w:pPr>
      <w:r>
        <w:rPr>
          <w:rFonts w:ascii="Times New Roman" w:hAnsi="Times New Roman" w:cs="Times New Roman"/>
          <w:sz w:val="24"/>
          <w:szCs w:val="24"/>
        </w:rPr>
        <w:t>Questão examinada</w:t>
      </w:r>
      <w:r w:rsidR="001C5CFD">
        <w:rPr>
          <w:rFonts w:ascii="Times New Roman" w:hAnsi="Times New Roman" w:cs="Times New Roman"/>
          <w:sz w:val="24"/>
          <w:szCs w:val="24"/>
        </w:rPr>
        <w:t xml:space="preserve">: </w:t>
      </w:r>
      <w:r w:rsidR="001C5CFD" w:rsidRPr="001C5CFD">
        <w:rPr>
          <w:rFonts w:ascii="Times New Roman" w:hAnsi="Times New Roman" w:cs="Times New Roman"/>
          <w:b/>
          <w:i/>
          <w:sz w:val="24"/>
          <w:szCs w:val="24"/>
        </w:rPr>
        <w:t xml:space="preserve">qual </w:t>
      </w:r>
      <w:r w:rsidR="001C5CFD">
        <w:rPr>
          <w:rFonts w:ascii="Times New Roman" w:hAnsi="Times New Roman" w:cs="Times New Roman"/>
          <w:b/>
          <w:i/>
          <w:sz w:val="24"/>
          <w:szCs w:val="24"/>
        </w:rPr>
        <w:t>a composição social do</w:t>
      </w:r>
      <w:r w:rsidR="001C5CFD" w:rsidRPr="001C5CFD">
        <w:rPr>
          <w:rFonts w:ascii="Times New Roman" w:hAnsi="Times New Roman" w:cs="Times New Roman"/>
          <w:b/>
          <w:i/>
          <w:sz w:val="24"/>
          <w:szCs w:val="24"/>
        </w:rPr>
        <w:t xml:space="preserve"> movimento de paralisação nacional do transporte rodoviário de mercadorias produzido a partir de 21 de maio de 2018</w:t>
      </w:r>
      <w:r w:rsidR="001C5CFD">
        <w:rPr>
          <w:rFonts w:ascii="Times New Roman" w:hAnsi="Times New Roman" w:cs="Times New Roman"/>
          <w:b/>
          <w:i/>
          <w:sz w:val="24"/>
          <w:szCs w:val="24"/>
        </w:rPr>
        <w:t>?</w:t>
      </w:r>
    </w:p>
    <w:p w:rsidR="001C5CFD" w:rsidRDefault="001C5CFD" w:rsidP="00431E88">
      <w:pPr>
        <w:jc w:val="both"/>
        <w:rPr>
          <w:rFonts w:ascii="Times New Roman" w:hAnsi="Times New Roman" w:cs="Times New Roman"/>
          <w:sz w:val="24"/>
          <w:szCs w:val="24"/>
        </w:rPr>
      </w:pPr>
      <w:r>
        <w:rPr>
          <w:rFonts w:ascii="Times New Roman" w:hAnsi="Times New Roman" w:cs="Times New Roman"/>
          <w:sz w:val="24"/>
          <w:szCs w:val="24"/>
        </w:rPr>
        <w:tab/>
        <w:t>Antes de tent</w:t>
      </w:r>
      <w:r w:rsidR="00431E88">
        <w:rPr>
          <w:rFonts w:ascii="Times New Roman" w:hAnsi="Times New Roman" w:cs="Times New Roman"/>
          <w:sz w:val="24"/>
          <w:szCs w:val="24"/>
        </w:rPr>
        <w:t>armos responder a questão acima</w:t>
      </w:r>
      <w:r>
        <w:rPr>
          <w:rFonts w:ascii="Times New Roman" w:hAnsi="Times New Roman" w:cs="Times New Roman"/>
          <w:sz w:val="24"/>
          <w:szCs w:val="24"/>
        </w:rPr>
        <w:t xml:space="preserve"> é importante fixar alguns dados</w:t>
      </w:r>
      <w:r w:rsidR="00431E88">
        <w:rPr>
          <w:rFonts w:ascii="Times New Roman" w:hAnsi="Times New Roman" w:cs="Times New Roman"/>
          <w:sz w:val="24"/>
          <w:szCs w:val="24"/>
        </w:rPr>
        <w:t>,</w:t>
      </w:r>
      <w:r>
        <w:rPr>
          <w:rFonts w:ascii="Times New Roman" w:hAnsi="Times New Roman" w:cs="Times New Roman"/>
          <w:sz w:val="24"/>
          <w:szCs w:val="24"/>
        </w:rPr>
        <w:t xml:space="preserve"> que podem balizar mi</w:t>
      </w:r>
      <w:r w:rsidR="00431E88">
        <w:rPr>
          <w:rFonts w:ascii="Times New Roman" w:hAnsi="Times New Roman" w:cs="Times New Roman"/>
          <w:sz w:val="24"/>
          <w:szCs w:val="24"/>
        </w:rPr>
        <w:t>nimamente uma análise concreta e evitar</w:t>
      </w:r>
      <w:r>
        <w:rPr>
          <w:rFonts w:ascii="Times New Roman" w:hAnsi="Times New Roman" w:cs="Times New Roman"/>
          <w:sz w:val="24"/>
          <w:szCs w:val="24"/>
        </w:rPr>
        <w:t xml:space="preserve"> que produzamos</w:t>
      </w:r>
      <w:r w:rsidR="00431E88">
        <w:rPr>
          <w:rFonts w:ascii="Times New Roman" w:hAnsi="Times New Roman" w:cs="Times New Roman"/>
          <w:sz w:val="24"/>
          <w:szCs w:val="24"/>
        </w:rPr>
        <w:t xml:space="preserve"> ao final</w:t>
      </w:r>
      <w:r>
        <w:rPr>
          <w:rFonts w:ascii="Times New Roman" w:hAnsi="Times New Roman" w:cs="Times New Roman"/>
          <w:sz w:val="24"/>
          <w:szCs w:val="24"/>
        </w:rPr>
        <w:t xml:space="preserve"> uma mera especulação</w:t>
      </w:r>
      <w:r w:rsidR="00431E88">
        <w:rPr>
          <w:rFonts w:ascii="Times New Roman" w:hAnsi="Times New Roman" w:cs="Times New Roman"/>
          <w:sz w:val="24"/>
          <w:szCs w:val="24"/>
        </w:rPr>
        <w:t xml:space="preserve"> sobre o processo social em tela</w:t>
      </w:r>
      <w:r>
        <w:rPr>
          <w:rFonts w:ascii="Times New Roman" w:hAnsi="Times New Roman" w:cs="Times New Roman"/>
          <w:sz w:val="24"/>
          <w:szCs w:val="24"/>
        </w:rPr>
        <w:t xml:space="preserve">. </w:t>
      </w:r>
      <w:r w:rsidRPr="00431E88">
        <w:rPr>
          <w:rFonts w:ascii="Times New Roman" w:hAnsi="Times New Roman" w:cs="Times New Roman"/>
          <w:i/>
          <w:sz w:val="24"/>
          <w:szCs w:val="24"/>
        </w:rPr>
        <w:t xml:space="preserve">O transporte rodoviário de mercadorias atende a cerca de 60% da atividade de transporte/ circulação </w:t>
      </w:r>
      <w:r w:rsidR="00431E88" w:rsidRPr="00431E88">
        <w:rPr>
          <w:rFonts w:ascii="Times New Roman" w:hAnsi="Times New Roman" w:cs="Times New Roman"/>
          <w:i/>
          <w:sz w:val="24"/>
          <w:szCs w:val="24"/>
        </w:rPr>
        <w:t>de mercadoria no Brasil</w:t>
      </w:r>
      <w:r>
        <w:rPr>
          <w:rFonts w:ascii="Times New Roman" w:hAnsi="Times New Roman" w:cs="Times New Roman"/>
          <w:sz w:val="24"/>
          <w:szCs w:val="24"/>
        </w:rPr>
        <w:t>.</w:t>
      </w:r>
      <w:r w:rsidR="00431E88">
        <w:rPr>
          <w:rStyle w:val="Refdenotaderodap"/>
          <w:rFonts w:ascii="Times New Roman" w:hAnsi="Times New Roman" w:cs="Times New Roman"/>
          <w:sz w:val="24"/>
          <w:szCs w:val="24"/>
        </w:rPr>
        <w:footnoteReference w:id="2"/>
      </w:r>
    </w:p>
    <w:p w:rsidR="001C5CFD" w:rsidRPr="00301C79" w:rsidRDefault="00431E88" w:rsidP="001C5CFD">
      <w:pPr>
        <w:jc w:val="both"/>
        <w:rPr>
          <w:rFonts w:ascii="Times New Roman" w:hAnsi="Times New Roman" w:cs="Times New Roman"/>
          <w:i/>
          <w:sz w:val="24"/>
          <w:szCs w:val="24"/>
        </w:rPr>
      </w:pPr>
      <w:r>
        <w:rPr>
          <w:rFonts w:ascii="Times New Roman" w:hAnsi="Times New Roman" w:cs="Times New Roman"/>
          <w:sz w:val="24"/>
          <w:szCs w:val="24"/>
        </w:rPr>
        <w:tab/>
        <w:t xml:space="preserve">A composição social de classe do movimento é heterogênea, isto é, não se configura como um movimento de </w:t>
      </w:r>
      <w:r w:rsidRPr="00431E88">
        <w:rPr>
          <w:rFonts w:ascii="Times New Roman" w:hAnsi="Times New Roman" w:cs="Times New Roman"/>
          <w:b/>
          <w:i/>
          <w:sz w:val="24"/>
          <w:szCs w:val="24"/>
        </w:rPr>
        <w:t xml:space="preserve">classe </w:t>
      </w:r>
      <w:r w:rsidR="00301C79">
        <w:rPr>
          <w:rFonts w:ascii="Times New Roman" w:hAnsi="Times New Roman" w:cs="Times New Roman"/>
          <w:b/>
          <w:i/>
          <w:sz w:val="24"/>
          <w:szCs w:val="24"/>
        </w:rPr>
        <w:t>unívoco</w:t>
      </w:r>
      <w:r>
        <w:rPr>
          <w:rFonts w:ascii="Times New Roman" w:hAnsi="Times New Roman" w:cs="Times New Roman"/>
          <w:sz w:val="24"/>
          <w:szCs w:val="24"/>
        </w:rPr>
        <w:t xml:space="preserve">. </w:t>
      </w:r>
      <w:r w:rsidR="00301C79">
        <w:rPr>
          <w:rFonts w:ascii="Times New Roman" w:hAnsi="Times New Roman" w:cs="Times New Roman"/>
          <w:sz w:val="24"/>
          <w:szCs w:val="24"/>
        </w:rPr>
        <w:t xml:space="preserve">Mas </w:t>
      </w:r>
      <w:r w:rsidR="00301C79" w:rsidRPr="00301C79">
        <w:rPr>
          <w:rFonts w:ascii="Times New Roman" w:hAnsi="Times New Roman" w:cs="Times New Roman"/>
          <w:i/>
          <w:sz w:val="24"/>
          <w:szCs w:val="24"/>
        </w:rPr>
        <w:t xml:space="preserve">qual é o caráter da </w:t>
      </w:r>
      <w:r w:rsidR="00965F19">
        <w:rPr>
          <w:rFonts w:ascii="Times New Roman" w:hAnsi="Times New Roman" w:cs="Times New Roman"/>
          <w:i/>
          <w:sz w:val="24"/>
          <w:szCs w:val="24"/>
        </w:rPr>
        <w:t>heterogeneidade</w:t>
      </w:r>
      <w:r w:rsidR="00301C79" w:rsidRPr="00301C79">
        <w:rPr>
          <w:rFonts w:ascii="Times New Roman" w:hAnsi="Times New Roman" w:cs="Times New Roman"/>
          <w:i/>
          <w:sz w:val="24"/>
          <w:szCs w:val="24"/>
        </w:rPr>
        <w:t xml:space="preserve"> de classe do movimento? </w:t>
      </w:r>
    </w:p>
    <w:p w:rsidR="00301C79" w:rsidRDefault="00301C79" w:rsidP="001C5CFD">
      <w:pPr>
        <w:jc w:val="both"/>
        <w:rPr>
          <w:rFonts w:ascii="Times New Roman" w:hAnsi="Times New Roman" w:cs="Times New Roman"/>
          <w:sz w:val="24"/>
          <w:szCs w:val="24"/>
        </w:rPr>
      </w:pPr>
      <w:r>
        <w:rPr>
          <w:rFonts w:ascii="Times New Roman" w:hAnsi="Times New Roman" w:cs="Times New Roman"/>
          <w:sz w:val="24"/>
          <w:szCs w:val="24"/>
        </w:rPr>
        <w:tab/>
        <w:t xml:space="preserve">O caráter da diferenciação de classe se dá pela </w:t>
      </w:r>
      <w:r w:rsidRPr="00965F19">
        <w:rPr>
          <w:rFonts w:ascii="Times New Roman" w:hAnsi="Times New Roman" w:cs="Times New Roman"/>
          <w:b/>
          <w:i/>
          <w:sz w:val="24"/>
          <w:szCs w:val="24"/>
        </w:rPr>
        <w:t>escala de operação da atividade econômica</w:t>
      </w:r>
      <w:r>
        <w:rPr>
          <w:rFonts w:ascii="Times New Roman" w:hAnsi="Times New Roman" w:cs="Times New Roman"/>
          <w:sz w:val="24"/>
          <w:szCs w:val="24"/>
        </w:rPr>
        <w:t xml:space="preserve"> do transporte rodoviário de mercadorias. A </w:t>
      </w:r>
      <w:r w:rsidRPr="00301C79">
        <w:rPr>
          <w:rFonts w:ascii="Times New Roman" w:hAnsi="Times New Roman" w:cs="Times New Roman"/>
          <w:i/>
          <w:sz w:val="24"/>
          <w:szCs w:val="24"/>
        </w:rPr>
        <w:t>composição de classes do movimento de paralisação nacional coloca em aliança tática proprietários de meios de transporte rodoviário em escala de operação econômica diversa</w:t>
      </w:r>
      <w:r>
        <w:rPr>
          <w:rFonts w:ascii="Times New Roman" w:hAnsi="Times New Roman" w:cs="Times New Roman"/>
          <w:sz w:val="24"/>
          <w:szCs w:val="24"/>
        </w:rPr>
        <w:t>.</w:t>
      </w:r>
    </w:p>
    <w:p w:rsidR="00501810" w:rsidRDefault="00301C79" w:rsidP="001C5CFD">
      <w:pPr>
        <w:jc w:val="both"/>
        <w:rPr>
          <w:rFonts w:ascii="Times New Roman" w:hAnsi="Times New Roman" w:cs="Times New Roman"/>
          <w:sz w:val="24"/>
          <w:szCs w:val="24"/>
        </w:rPr>
      </w:pPr>
      <w:r>
        <w:rPr>
          <w:rFonts w:ascii="Times New Roman" w:hAnsi="Times New Roman" w:cs="Times New Roman"/>
          <w:sz w:val="24"/>
          <w:szCs w:val="24"/>
        </w:rPr>
        <w:tab/>
      </w:r>
      <w:r w:rsidR="00721C84">
        <w:rPr>
          <w:rFonts w:ascii="Times New Roman" w:hAnsi="Times New Roman" w:cs="Times New Roman"/>
          <w:sz w:val="24"/>
          <w:szCs w:val="24"/>
        </w:rPr>
        <w:t>De um lado, r</w:t>
      </w:r>
      <w:r>
        <w:rPr>
          <w:rFonts w:ascii="Times New Roman" w:hAnsi="Times New Roman" w:cs="Times New Roman"/>
          <w:sz w:val="24"/>
          <w:szCs w:val="24"/>
        </w:rPr>
        <w:t xml:space="preserve">espondendo por 46% das operações econômicas no setor temos uma classe </w:t>
      </w:r>
      <w:r w:rsidR="0004761E">
        <w:rPr>
          <w:rFonts w:ascii="Times New Roman" w:hAnsi="Times New Roman" w:cs="Times New Roman"/>
          <w:sz w:val="24"/>
          <w:szCs w:val="24"/>
        </w:rPr>
        <w:t xml:space="preserve">de </w:t>
      </w:r>
      <w:r>
        <w:rPr>
          <w:rFonts w:ascii="Times New Roman" w:hAnsi="Times New Roman" w:cs="Times New Roman"/>
          <w:sz w:val="24"/>
          <w:szCs w:val="24"/>
        </w:rPr>
        <w:t>transportistas autônomos (</w:t>
      </w:r>
      <w:r w:rsidRPr="00301C79">
        <w:rPr>
          <w:rFonts w:ascii="Times New Roman" w:hAnsi="Times New Roman" w:cs="Times New Roman"/>
          <w:b/>
          <w:i/>
          <w:sz w:val="24"/>
          <w:szCs w:val="24"/>
        </w:rPr>
        <w:t>pequena burguesia dos transportes rodoviários</w:t>
      </w:r>
      <w:r>
        <w:rPr>
          <w:rFonts w:ascii="Times New Roman" w:hAnsi="Times New Roman" w:cs="Times New Roman"/>
          <w:b/>
          <w:i/>
          <w:sz w:val="24"/>
          <w:szCs w:val="24"/>
        </w:rPr>
        <w:t xml:space="preserve"> mercantis</w:t>
      </w:r>
      <w:r>
        <w:rPr>
          <w:rFonts w:ascii="Times New Roman" w:hAnsi="Times New Roman" w:cs="Times New Roman"/>
          <w:sz w:val="24"/>
          <w:szCs w:val="24"/>
        </w:rPr>
        <w:t>)</w:t>
      </w:r>
      <w:r w:rsidR="0004761E">
        <w:rPr>
          <w:rFonts w:ascii="Times New Roman" w:hAnsi="Times New Roman" w:cs="Times New Roman"/>
          <w:sz w:val="24"/>
          <w:szCs w:val="24"/>
        </w:rPr>
        <w:t>, esse segmento burguês, em função da sua escala de operação econômica vive uma situação ideológica ambígua</w:t>
      </w:r>
      <w:r w:rsidR="00721C84">
        <w:rPr>
          <w:rFonts w:ascii="Times New Roman" w:hAnsi="Times New Roman" w:cs="Times New Roman"/>
          <w:sz w:val="24"/>
          <w:szCs w:val="24"/>
        </w:rPr>
        <w:t xml:space="preserve"> e crescentemente instável à medida que as novas formas da produção e exploração do mais-valor capitalista redefinem as relações jurídicas de trabalho (terceirização, “</w:t>
      </w:r>
      <w:proofErr w:type="spellStart"/>
      <w:r w:rsidR="00721C84">
        <w:rPr>
          <w:rFonts w:ascii="Times New Roman" w:hAnsi="Times New Roman" w:cs="Times New Roman"/>
          <w:sz w:val="24"/>
          <w:szCs w:val="24"/>
        </w:rPr>
        <w:t>pejotização</w:t>
      </w:r>
      <w:proofErr w:type="spellEnd"/>
      <w:r w:rsidR="00721C84">
        <w:rPr>
          <w:rFonts w:ascii="Times New Roman" w:hAnsi="Times New Roman" w:cs="Times New Roman"/>
          <w:sz w:val="24"/>
          <w:szCs w:val="24"/>
        </w:rPr>
        <w:t xml:space="preserve">” etc.): a </w:t>
      </w:r>
      <w:r w:rsidR="00721C84" w:rsidRPr="00721C84">
        <w:rPr>
          <w:rFonts w:ascii="Times New Roman" w:hAnsi="Times New Roman" w:cs="Times New Roman"/>
          <w:b/>
          <w:i/>
          <w:sz w:val="24"/>
          <w:szCs w:val="24"/>
        </w:rPr>
        <w:t xml:space="preserve">pequena burguesia </w:t>
      </w:r>
      <w:r w:rsidR="00721C84" w:rsidRPr="00721C84">
        <w:rPr>
          <w:rFonts w:ascii="Times New Roman" w:hAnsi="Times New Roman" w:cs="Times New Roman"/>
          <w:b/>
          <w:i/>
          <w:sz w:val="24"/>
          <w:szCs w:val="24"/>
        </w:rPr>
        <w:lastRenderedPageBreak/>
        <w:t>em geral</w:t>
      </w:r>
      <w:r w:rsidR="00721C84">
        <w:rPr>
          <w:rFonts w:ascii="Times New Roman" w:hAnsi="Times New Roman" w:cs="Times New Roman"/>
          <w:sz w:val="24"/>
          <w:szCs w:val="24"/>
        </w:rPr>
        <w:t xml:space="preserve"> é ao mesmo tempo produtora-</w:t>
      </w:r>
      <w:r w:rsidR="0004761E">
        <w:rPr>
          <w:rFonts w:ascii="Times New Roman" w:hAnsi="Times New Roman" w:cs="Times New Roman"/>
          <w:sz w:val="24"/>
          <w:szCs w:val="24"/>
        </w:rPr>
        <w:t>direta e proprietária de meio de produção</w:t>
      </w:r>
      <w:r w:rsidR="00721C84">
        <w:rPr>
          <w:rFonts w:ascii="Times New Roman" w:hAnsi="Times New Roman" w:cs="Times New Roman"/>
          <w:sz w:val="24"/>
          <w:szCs w:val="24"/>
        </w:rPr>
        <w:t xml:space="preserve"> em escala econômica subordinada no campo das cl</w:t>
      </w:r>
      <w:r w:rsidR="00501810">
        <w:rPr>
          <w:rFonts w:ascii="Times New Roman" w:hAnsi="Times New Roman" w:cs="Times New Roman"/>
          <w:sz w:val="24"/>
          <w:szCs w:val="24"/>
        </w:rPr>
        <w:t xml:space="preserve">asses proprietárias de capital. </w:t>
      </w:r>
      <w:r w:rsidR="00501810">
        <w:rPr>
          <w:rStyle w:val="Refdenotaderodap"/>
          <w:rFonts w:ascii="Times New Roman" w:hAnsi="Times New Roman" w:cs="Times New Roman"/>
          <w:sz w:val="24"/>
          <w:szCs w:val="24"/>
        </w:rPr>
        <w:footnoteReference w:id="3"/>
      </w:r>
    </w:p>
    <w:p w:rsidR="00965F19" w:rsidRDefault="00721C84" w:rsidP="001C5CFD">
      <w:pPr>
        <w:jc w:val="both"/>
        <w:rPr>
          <w:rFonts w:ascii="Times New Roman" w:hAnsi="Times New Roman" w:cs="Times New Roman"/>
          <w:sz w:val="24"/>
          <w:szCs w:val="24"/>
        </w:rPr>
      </w:pPr>
      <w:r>
        <w:rPr>
          <w:rFonts w:ascii="Times New Roman" w:hAnsi="Times New Roman" w:cs="Times New Roman"/>
          <w:sz w:val="24"/>
          <w:szCs w:val="24"/>
        </w:rPr>
        <w:t xml:space="preserve">De outro, </w:t>
      </w:r>
      <w:r w:rsidR="00301C79">
        <w:rPr>
          <w:rFonts w:ascii="Times New Roman" w:hAnsi="Times New Roman" w:cs="Times New Roman"/>
          <w:sz w:val="24"/>
          <w:szCs w:val="24"/>
        </w:rPr>
        <w:t>responde pelos 53% restante da atividade econômica</w:t>
      </w:r>
      <w:r>
        <w:rPr>
          <w:rFonts w:ascii="Times New Roman" w:hAnsi="Times New Roman" w:cs="Times New Roman"/>
          <w:sz w:val="24"/>
          <w:szCs w:val="24"/>
        </w:rPr>
        <w:t xml:space="preserve"> no setor</w:t>
      </w:r>
      <w:r w:rsidR="00301C79">
        <w:rPr>
          <w:rFonts w:ascii="Times New Roman" w:hAnsi="Times New Roman" w:cs="Times New Roman"/>
          <w:sz w:val="24"/>
          <w:szCs w:val="24"/>
        </w:rPr>
        <w:t xml:space="preserve"> as empresas transportadoras e de logística (</w:t>
      </w:r>
      <w:r w:rsidR="00301C79">
        <w:rPr>
          <w:rFonts w:ascii="Times New Roman" w:hAnsi="Times New Roman" w:cs="Times New Roman"/>
          <w:b/>
          <w:i/>
          <w:sz w:val="24"/>
          <w:szCs w:val="24"/>
        </w:rPr>
        <w:t>média e grande burguesia dos transportes rodoviários mercantis</w:t>
      </w:r>
      <w:r w:rsidR="00301C79">
        <w:rPr>
          <w:rFonts w:ascii="Times New Roman" w:hAnsi="Times New Roman" w:cs="Times New Roman"/>
          <w:sz w:val="24"/>
          <w:szCs w:val="24"/>
        </w:rPr>
        <w:t>)</w:t>
      </w:r>
      <w:r w:rsidR="00965F19">
        <w:rPr>
          <w:rFonts w:ascii="Times New Roman" w:hAnsi="Times New Roman" w:cs="Times New Roman"/>
          <w:sz w:val="24"/>
          <w:szCs w:val="24"/>
        </w:rPr>
        <w:t>.</w:t>
      </w:r>
      <w:proofErr w:type="gramStart"/>
      <w:r w:rsidR="00965F19">
        <w:rPr>
          <w:rStyle w:val="Refdenotaderodap"/>
          <w:rFonts w:ascii="Times New Roman" w:hAnsi="Times New Roman" w:cs="Times New Roman"/>
          <w:sz w:val="24"/>
          <w:szCs w:val="24"/>
        </w:rPr>
        <w:footnoteReference w:id="4"/>
      </w:r>
      <w:proofErr w:type="gramEnd"/>
    </w:p>
    <w:p w:rsidR="00301C79" w:rsidRDefault="00301C79" w:rsidP="001C5CFD">
      <w:pPr>
        <w:jc w:val="both"/>
        <w:rPr>
          <w:rFonts w:ascii="Times New Roman" w:hAnsi="Times New Roman" w:cs="Times New Roman"/>
          <w:sz w:val="24"/>
          <w:szCs w:val="24"/>
        </w:rPr>
      </w:pPr>
      <w:r>
        <w:rPr>
          <w:rFonts w:ascii="Times New Roman" w:hAnsi="Times New Roman" w:cs="Times New Roman"/>
          <w:sz w:val="24"/>
          <w:szCs w:val="24"/>
        </w:rPr>
        <w:t xml:space="preserve"> </w:t>
      </w:r>
      <w:r w:rsidR="00965F19">
        <w:rPr>
          <w:rFonts w:ascii="Times New Roman" w:hAnsi="Times New Roman" w:cs="Times New Roman"/>
          <w:sz w:val="24"/>
          <w:szCs w:val="24"/>
        </w:rPr>
        <w:tab/>
        <w:t>É necessário colocarmos a seguinte observação:</w:t>
      </w:r>
    </w:p>
    <w:p w:rsidR="00896ED7" w:rsidRDefault="00965F19" w:rsidP="001C5CFD">
      <w:pPr>
        <w:jc w:val="both"/>
        <w:rPr>
          <w:rFonts w:ascii="Times New Roman" w:hAnsi="Times New Roman" w:cs="Times New Roman"/>
          <w:sz w:val="24"/>
          <w:szCs w:val="24"/>
        </w:rPr>
      </w:pPr>
      <w:r>
        <w:rPr>
          <w:rFonts w:ascii="Times New Roman" w:hAnsi="Times New Roman" w:cs="Times New Roman"/>
          <w:sz w:val="24"/>
          <w:szCs w:val="24"/>
        </w:rPr>
        <w:tab/>
        <w:t xml:space="preserve">A </w:t>
      </w:r>
      <w:r w:rsidRPr="002F5FFD">
        <w:rPr>
          <w:rFonts w:ascii="Times New Roman" w:hAnsi="Times New Roman" w:cs="Times New Roman"/>
          <w:sz w:val="24"/>
          <w:szCs w:val="24"/>
        </w:rPr>
        <w:t xml:space="preserve">luta pela </w:t>
      </w:r>
      <w:r w:rsidR="002F5FFD" w:rsidRPr="002F5FFD">
        <w:rPr>
          <w:rFonts w:ascii="Times New Roman" w:hAnsi="Times New Roman" w:cs="Times New Roman"/>
          <w:sz w:val="24"/>
          <w:szCs w:val="24"/>
        </w:rPr>
        <w:t>redução do preço</w:t>
      </w:r>
      <w:r w:rsidR="002F5FFD">
        <w:rPr>
          <w:rFonts w:ascii="Times New Roman" w:hAnsi="Times New Roman" w:cs="Times New Roman"/>
          <w:sz w:val="24"/>
          <w:szCs w:val="24"/>
        </w:rPr>
        <w:t xml:space="preserve"> do insumo básico para a atividade econômica do transporte rodoviário mercantil (o combustível/ óleo diesel) não pode ser uma exigência elaborada pelos assalariados do transporte rodoviário mercantil (</w:t>
      </w:r>
      <w:r w:rsidR="002F5FFD">
        <w:rPr>
          <w:rFonts w:ascii="Times New Roman" w:hAnsi="Times New Roman" w:cs="Times New Roman"/>
          <w:b/>
          <w:i/>
          <w:sz w:val="24"/>
          <w:szCs w:val="24"/>
        </w:rPr>
        <w:t>operariado do transporte rodoviário mercantil</w:t>
      </w:r>
      <w:r w:rsidR="002F5FFD">
        <w:rPr>
          <w:rFonts w:ascii="Times New Roman" w:hAnsi="Times New Roman" w:cs="Times New Roman"/>
          <w:sz w:val="24"/>
          <w:szCs w:val="24"/>
        </w:rPr>
        <w:t xml:space="preserve">). Pois que a redução do preço/ custo de qualquer meio de produção (redução do custo em capital fixo) não é repassado pelo capitalista privado (empresário) sob a forma de aumento automático do salário do operariado, esse incremento salarial depende da deflagração de uma luta aberta do operariado por essa reivindicação. </w:t>
      </w:r>
    </w:p>
    <w:p w:rsidR="00896ED7" w:rsidRDefault="002F5FFD" w:rsidP="00896ED7">
      <w:pPr>
        <w:ind w:firstLine="708"/>
        <w:jc w:val="both"/>
        <w:rPr>
          <w:rFonts w:ascii="Times New Roman" w:hAnsi="Times New Roman" w:cs="Times New Roman"/>
          <w:sz w:val="24"/>
          <w:szCs w:val="24"/>
        </w:rPr>
      </w:pPr>
      <w:r>
        <w:rPr>
          <w:rFonts w:ascii="Times New Roman" w:hAnsi="Times New Roman" w:cs="Times New Roman"/>
          <w:sz w:val="24"/>
          <w:szCs w:val="24"/>
        </w:rPr>
        <w:t>O que queremos dizer é que o operariado do transporte rodoviário mercantil não se envolveu ativa</w:t>
      </w:r>
      <w:r w:rsidR="00896ED7">
        <w:rPr>
          <w:rFonts w:ascii="Times New Roman" w:hAnsi="Times New Roman" w:cs="Times New Roman"/>
          <w:sz w:val="24"/>
          <w:szCs w:val="24"/>
        </w:rPr>
        <w:t>mente</w:t>
      </w:r>
      <w:r>
        <w:rPr>
          <w:rFonts w:ascii="Times New Roman" w:hAnsi="Times New Roman" w:cs="Times New Roman"/>
          <w:sz w:val="24"/>
          <w:szCs w:val="24"/>
        </w:rPr>
        <w:t xml:space="preserve"> no movimento atual de paralisação,</w:t>
      </w:r>
      <w:r w:rsidR="00896ED7">
        <w:rPr>
          <w:rFonts w:ascii="Times New Roman" w:hAnsi="Times New Roman" w:cs="Times New Roman"/>
          <w:sz w:val="24"/>
          <w:szCs w:val="24"/>
        </w:rPr>
        <w:t xml:space="preserve"> por questões objetivas do processo: a luta em curso não coloca nenhuma reivindicação real do operariado dos transportes rodoviários mercantis. </w:t>
      </w:r>
      <w:r>
        <w:rPr>
          <w:rFonts w:ascii="Times New Roman" w:hAnsi="Times New Roman" w:cs="Times New Roman"/>
          <w:sz w:val="24"/>
          <w:szCs w:val="24"/>
        </w:rPr>
        <w:t xml:space="preserve"> </w:t>
      </w:r>
    </w:p>
    <w:p w:rsidR="00896ED7" w:rsidRDefault="00896ED7" w:rsidP="00896ED7">
      <w:pPr>
        <w:ind w:firstLine="708"/>
        <w:jc w:val="both"/>
        <w:rPr>
          <w:rFonts w:ascii="Times New Roman" w:hAnsi="Times New Roman" w:cs="Times New Roman"/>
          <w:sz w:val="24"/>
          <w:szCs w:val="24"/>
        </w:rPr>
      </w:pPr>
      <w:r>
        <w:rPr>
          <w:rFonts w:ascii="Times New Roman" w:hAnsi="Times New Roman" w:cs="Times New Roman"/>
          <w:sz w:val="24"/>
          <w:szCs w:val="24"/>
        </w:rPr>
        <w:t>Isto</w:t>
      </w:r>
      <w:r w:rsidR="002F5FFD">
        <w:rPr>
          <w:rFonts w:ascii="Times New Roman" w:hAnsi="Times New Roman" w:cs="Times New Roman"/>
          <w:sz w:val="24"/>
          <w:szCs w:val="24"/>
        </w:rPr>
        <w:t xml:space="preserve"> não quer dizer que no </w:t>
      </w:r>
      <w:r>
        <w:rPr>
          <w:rFonts w:ascii="Times New Roman" w:hAnsi="Times New Roman" w:cs="Times New Roman"/>
          <w:sz w:val="24"/>
          <w:szCs w:val="24"/>
        </w:rPr>
        <w:t>seio do movimento não há</w:t>
      </w:r>
      <w:r w:rsidR="002F5FFD">
        <w:rPr>
          <w:rFonts w:ascii="Times New Roman" w:hAnsi="Times New Roman" w:cs="Times New Roman"/>
          <w:sz w:val="24"/>
          <w:szCs w:val="24"/>
        </w:rPr>
        <w:t xml:space="preserve"> assalariados. O que queremos fixar é que a presença dos assalariados no movimento de paralisação</w:t>
      </w:r>
      <w:r>
        <w:rPr>
          <w:rFonts w:ascii="Times New Roman" w:hAnsi="Times New Roman" w:cs="Times New Roman"/>
          <w:sz w:val="24"/>
          <w:szCs w:val="24"/>
        </w:rPr>
        <w:t xml:space="preserve"> atual</w:t>
      </w:r>
      <w:r w:rsidR="002F5FFD">
        <w:rPr>
          <w:rFonts w:ascii="Times New Roman" w:hAnsi="Times New Roman" w:cs="Times New Roman"/>
          <w:sz w:val="24"/>
          <w:szCs w:val="24"/>
        </w:rPr>
        <w:t xml:space="preserve"> é expressão</w:t>
      </w:r>
      <w:r>
        <w:rPr>
          <w:rFonts w:ascii="Times New Roman" w:hAnsi="Times New Roman" w:cs="Times New Roman"/>
          <w:sz w:val="24"/>
          <w:szCs w:val="24"/>
        </w:rPr>
        <w:t>, sobretudo,</w:t>
      </w:r>
      <w:r w:rsidR="002F5FFD">
        <w:rPr>
          <w:rFonts w:ascii="Times New Roman" w:hAnsi="Times New Roman" w:cs="Times New Roman"/>
          <w:sz w:val="24"/>
          <w:szCs w:val="24"/>
        </w:rPr>
        <w:t xml:space="preserve"> de uma </w:t>
      </w:r>
      <w:r>
        <w:rPr>
          <w:rFonts w:ascii="Times New Roman" w:hAnsi="Times New Roman" w:cs="Times New Roman"/>
          <w:sz w:val="24"/>
          <w:szCs w:val="24"/>
        </w:rPr>
        <w:t>tática (imposição)</w:t>
      </w:r>
      <w:r w:rsidR="002F5FFD">
        <w:rPr>
          <w:rFonts w:ascii="Times New Roman" w:hAnsi="Times New Roman" w:cs="Times New Roman"/>
          <w:sz w:val="24"/>
          <w:szCs w:val="24"/>
        </w:rPr>
        <w:t xml:space="preserve"> patronal e não de uma ação autônoma </w:t>
      </w:r>
      <w:r>
        <w:rPr>
          <w:rFonts w:ascii="Times New Roman" w:hAnsi="Times New Roman" w:cs="Times New Roman"/>
          <w:sz w:val="24"/>
          <w:szCs w:val="24"/>
        </w:rPr>
        <w:t>dos assalariados seguindo objetivos econômicos e ou políticos próprios. E se o operariado dos transportes rodoviários mercantis cede a tal imposição patronal e, funciona como “massa” de pressão dos interesses patronais, é pelo constrangimento objetivo resultante da conjuntura econômica de alta taxa de desemprego no país, sem prejuízo de outros fatores subjetivos: baixo nível organização e fraca tradição de luta sindical e política desse segmento de trabalhadores.</w:t>
      </w:r>
    </w:p>
    <w:p w:rsidR="00AD3CC2" w:rsidRDefault="00896ED7" w:rsidP="00896ED7">
      <w:pPr>
        <w:ind w:firstLine="708"/>
        <w:jc w:val="both"/>
        <w:rPr>
          <w:rFonts w:ascii="Times New Roman" w:hAnsi="Times New Roman" w:cs="Times New Roman"/>
          <w:b/>
          <w:i/>
          <w:sz w:val="24"/>
          <w:szCs w:val="24"/>
        </w:rPr>
      </w:pPr>
      <w:r>
        <w:rPr>
          <w:rFonts w:ascii="Times New Roman" w:hAnsi="Times New Roman" w:cs="Times New Roman"/>
          <w:sz w:val="24"/>
          <w:szCs w:val="24"/>
        </w:rPr>
        <w:t xml:space="preserve">É </w:t>
      </w:r>
      <w:proofErr w:type="gramStart"/>
      <w:r>
        <w:rPr>
          <w:rFonts w:ascii="Times New Roman" w:hAnsi="Times New Roman" w:cs="Times New Roman"/>
          <w:sz w:val="24"/>
          <w:szCs w:val="24"/>
        </w:rPr>
        <w:t>mister</w:t>
      </w:r>
      <w:proofErr w:type="gramEnd"/>
      <w:r w:rsidR="00AD3CC2">
        <w:rPr>
          <w:rFonts w:ascii="Times New Roman" w:hAnsi="Times New Roman" w:cs="Times New Roman"/>
          <w:sz w:val="24"/>
          <w:szCs w:val="24"/>
        </w:rPr>
        <w:t>,</w:t>
      </w:r>
      <w:r>
        <w:rPr>
          <w:rFonts w:ascii="Times New Roman" w:hAnsi="Times New Roman" w:cs="Times New Roman"/>
          <w:sz w:val="24"/>
          <w:szCs w:val="24"/>
        </w:rPr>
        <w:t xml:space="preserve"> reconhecer que o centro da luta enfeixada pelo movimento de paralisação </w:t>
      </w:r>
      <w:r w:rsidR="00AD3CC2">
        <w:rPr>
          <w:rFonts w:ascii="Times New Roman" w:hAnsi="Times New Roman" w:cs="Times New Roman"/>
          <w:sz w:val="24"/>
          <w:szCs w:val="24"/>
        </w:rPr>
        <w:t xml:space="preserve">é em torno da redução do preço do óleo diesel comercializado no país. Cabe lembrar uma vez mais que o peso econômico deste meio de produção (óleo diesel) é inversamente proporcional à escala e operação de cada agente econômico considerado: </w:t>
      </w:r>
      <w:r w:rsidR="00AD3CC2" w:rsidRPr="00AD3CC2">
        <w:rPr>
          <w:rFonts w:ascii="Times New Roman" w:hAnsi="Times New Roman" w:cs="Times New Roman"/>
          <w:b/>
          <w:i/>
          <w:sz w:val="24"/>
          <w:szCs w:val="24"/>
        </w:rPr>
        <w:t>“autônomos”</w:t>
      </w:r>
      <w:r w:rsidR="00AD3CC2">
        <w:rPr>
          <w:rFonts w:ascii="Times New Roman" w:hAnsi="Times New Roman" w:cs="Times New Roman"/>
          <w:sz w:val="24"/>
          <w:szCs w:val="24"/>
        </w:rPr>
        <w:t xml:space="preserve">; </w:t>
      </w:r>
      <w:r w:rsidR="00AD3CC2" w:rsidRPr="00AD3CC2">
        <w:rPr>
          <w:rFonts w:ascii="Times New Roman" w:hAnsi="Times New Roman" w:cs="Times New Roman"/>
          <w:b/>
          <w:i/>
          <w:sz w:val="24"/>
          <w:szCs w:val="24"/>
        </w:rPr>
        <w:t>empresas de transporte e logística</w:t>
      </w:r>
      <w:r w:rsidR="00AD3CC2">
        <w:rPr>
          <w:rFonts w:ascii="Times New Roman" w:hAnsi="Times New Roman" w:cs="Times New Roman"/>
          <w:b/>
          <w:i/>
          <w:sz w:val="24"/>
          <w:szCs w:val="24"/>
        </w:rPr>
        <w:t>.</w:t>
      </w:r>
    </w:p>
    <w:p w:rsidR="00AD3CC2" w:rsidRDefault="00AD3CC2" w:rsidP="00896ED7">
      <w:pPr>
        <w:ind w:firstLine="708"/>
        <w:jc w:val="both"/>
        <w:rPr>
          <w:rFonts w:ascii="Times New Roman" w:hAnsi="Times New Roman" w:cs="Times New Roman"/>
          <w:sz w:val="24"/>
          <w:szCs w:val="24"/>
        </w:rPr>
      </w:pPr>
      <w:r>
        <w:rPr>
          <w:rFonts w:ascii="Times New Roman" w:hAnsi="Times New Roman" w:cs="Times New Roman"/>
          <w:sz w:val="24"/>
          <w:szCs w:val="24"/>
        </w:rPr>
        <w:t xml:space="preserve">Posto isto, é forçoso reconhecer que o objetivo almejado pelos diferentes agentes econômicos assume formas particulares em relação ao padrão de inserção sócio econômico particular de cada agente, isto é, um mesmo fato objetivo geral (redução do preço do combustível) produz impacto econômico distinto sobre a atividade de cada </w:t>
      </w:r>
      <w:r>
        <w:rPr>
          <w:rFonts w:ascii="Times New Roman" w:hAnsi="Times New Roman" w:cs="Times New Roman"/>
          <w:sz w:val="24"/>
          <w:szCs w:val="24"/>
        </w:rPr>
        <w:lastRenderedPageBreak/>
        <w:t>agente econômico. Essa diferença se manifesta no curso do desenvolvimento do movimento de paralisação sob a forma da extensão prolongamento da mobilização</w:t>
      </w:r>
      <w:r w:rsidR="00B42DD4">
        <w:rPr>
          <w:rFonts w:ascii="Times New Roman" w:hAnsi="Times New Roman" w:cs="Times New Roman"/>
          <w:sz w:val="24"/>
          <w:szCs w:val="24"/>
        </w:rPr>
        <w:t>.</w:t>
      </w:r>
    </w:p>
    <w:p w:rsidR="00B42DD4" w:rsidRDefault="00B42DD4" w:rsidP="00896ED7">
      <w:pPr>
        <w:ind w:firstLine="708"/>
        <w:jc w:val="both"/>
        <w:rPr>
          <w:rFonts w:ascii="Times New Roman" w:hAnsi="Times New Roman" w:cs="Times New Roman"/>
          <w:sz w:val="24"/>
          <w:szCs w:val="24"/>
        </w:rPr>
      </w:pPr>
      <w:r>
        <w:rPr>
          <w:rFonts w:ascii="Times New Roman" w:hAnsi="Times New Roman" w:cs="Times New Roman"/>
          <w:sz w:val="24"/>
          <w:szCs w:val="24"/>
        </w:rPr>
        <w:t xml:space="preserve">O conteúdo da resposta governamental à </w:t>
      </w:r>
      <w:r w:rsidRPr="00B42DD4">
        <w:rPr>
          <w:rFonts w:ascii="Times New Roman" w:hAnsi="Times New Roman" w:cs="Times New Roman"/>
          <w:b/>
          <w:i/>
          <w:sz w:val="24"/>
          <w:szCs w:val="24"/>
        </w:rPr>
        <w:t>reivindicação geral</w:t>
      </w:r>
      <w:r>
        <w:rPr>
          <w:rFonts w:ascii="Times New Roman" w:hAnsi="Times New Roman" w:cs="Times New Roman"/>
          <w:sz w:val="24"/>
          <w:szCs w:val="24"/>
        </w:rPr>
        <w:t xml:space="preserve"> (redução do preço do óleo diesel) parece ter conseguido produzir a divisão do movimento: </w:t>
      </w:r>
      <w:r>
        <w:rPr>
          <w:rFonts w:ascii="Times New Roman" w:hAnsi="Times New Roman" w:cs="Times New Roman"/>
          <w:b/>
          <w:i/>
          <w:sz w:val="24"/>
          <w:szCs w:val="24"/>
        </w:rPr>
        <w:t xml:space="preserve">as médias e grandes, </w:t>
      </w:r>
      <w:r>
        <w:rPr>
          <w:rFonts w:ascii="Times New Roman" w:hAnsi="Times New Roman" w:cs="Times New Roman"/>
          <w:sz w:val="24"/>
          <w:szCs w:val="24"/>
        </w:rPr>
        <w:t>após o atendimento por parte do governo da pauta geral de redução do preço do óleo diesel (sem a fixação de garantias e condições sólidas para a garantia de tal reivindicação por parte do movimento), abandonaram rapidamente o movimento de paralisação (a partir de sexta-feira; 25/05).</w:t>
      </w:r>
    </w:p>
    <w:p w:rsidR="00B42DD4" w:rsidRDefault="00B42DD4" w:rsidP="00896ED7">
      <w:pPr>
        <w:ind w:firstLine="708"/>
        <w:jc w:val="both"/>
        <w:rPr>
          <w:rFonts w:ascii="Times New Roman" w:hAnsi="Times New Roman" w:cs="Times New Roman"/>
          <w:sz w:val="24"/>
          <w:szCs w:val="24"/>
        </w:rPr>
      </w:pPr>
      <w:r>
        <w:rPr>
          <w:rFonts w:ascii="Times New Roman" w:hAnsi="Times New Roman" w:cs="Times New Roman"/>
          <w:sz w:val="24"/>
          <w:szCs w:val="24"/>
        </w:rPr>
        <w:t xml:space="preserve">A redução do preço do diesel, sem implicar a exigência de mudança da política econômica de combustíveis do governo (via Petrobrás/ Empresa pública de economia mista) </w:t>
      </w:r>
      <w:r w:rsidR="0004761E">
        <w:rPr>
          <w:rFonts w:ascii="Times New Roman" w:hAnsi="Times New Roman" w:cs="Times New Roman"/>
          <w:sz w:val="24"/>
          <w:szCs w:val="24"/>
        </w:rPr>
        <w:t xml:space="preserve">resulta num </w:t>
      </w:r>
      <w:r w:rsidR="0004761E" w:rsidRPr="0004761E">
        <w:rPr>
          <w:rFonts w:ascii="Times New Roman" w:hAnsi="Times New Roman" w:cs="Times New Roman"/>
          <w:b/>
          <w:i/>
          <w:sz w:val="24"/>
          <w:szCs w:val="24"/>
        </w:rPr>
        <w:t>atendimento prioritário dos objetivos imediatos das empresas de transporte e logística</w:t>
      </w:r>
      <w:r w:rsidR="0004761E">
        <w:rPr>
          <w:rFonts w:ascii="Times New Roman" w:hAnsi="Times New Roman" w:cs="Times New Roman"/>
          <w:sz w:val="24"/>
          <w:szCs w:val="24"/>
        </w:rPr>
        <w:t xml:space="preserve"> (Grande e média burguesia dos transportes rodoviários mercantis), e uma derrota relativa para os </w:t>
      </w:r>
      <w:r w:rsidR="0004761E" w:rsidRPr="0004761E">
        <w:rPr>
          <w:rFonts w:ascii="Times New Roman" w:hAnsi="Times New Roman" w:cs="Times New Roman"/>
          <w:b/>
          <w:i/>
          <w:sz w:val="24"/>
          <w:szCs w:val="24"/>
        </w:rPr>
        <w:t>“autônomos”</w:t>
      </w:r>
      <w:r w:rsidR="0004761E">
        <w:rPr>
          <w:rFonts w:ascii="Times New Roman" w:hAnsi="Times New Roman" w:cs="Times New Roman"/>
          <w:sz w:val="24"/>
          <w:szCs w:val="24"/>
        </w:rPr>
        <w:t xml:space="preserve"> (pequena burguesia dos transportes rodoviários mercantis)</w:t>
      </w:r>
      <w:r w:rsidR="00506B97">
        <w:rPr>
          <w:rFonts w:ascii="Times New Roman" w:hAnsi="Times New Roman" w:cs="Times New Roman"/>
          <w:sz w:val="24"/>
          <w:szCs w:val="24"/>
        </w:rPr>
        <w:t>,</w:t>
      </w:r>
      <w:r w:rsidR="00721C84">
        <w:rPr>
          <w:rFonts w:ascii="Times New Roman" w:hAnsi="Times New Roman" w:cs="Times New Roman"/>
          <w:sz w:val="24"/>
          <w:szCs w:val="24"/>
        </w:rPr>
        <w:t xml:space="preserve"> ocultada</w:t>
      </w:r>
      <w:r w:rsidR="0004761E">
        <w:rPr>
          <w:rFonts w:ascii="Times New Roman" w:hAnsi="Times New Roman" w:cs="Times New Roman"/>
          <w:sz w:val="24"/>
          <w:szCs w:val="24"/>
        </w:rPr>
        <w:t xml:space="preserve"> por uma vitória do movimento</w:t>
      </w:r>
      <w:r w:rsidR="00721C84">
        <w:rPr>
          <w:rFonts w:ascii="Times New Roman" w:hAnsi="Times New Roman" w:cs="Times New Roman"/>
          <w:sz w:val="24"/>
          <w:szCs w:val="24"/>
        </w:rPr>
        <w:t xml:space="preserve"> genericamente considerado (como um bloco homogêneo)</w:t>
      </w:r>
      <w:r w:rsidR="0004761E">
        <w:rPr>
          <w:rFonts w:ascii="Times New Roman" w:hAnsi="Times New Roman" w:cs="Times New Roman"/>
          <w:sz w:val="24"/>
          <w:szCs w:val="24"/>
        </w:rPr>
        <w:t xml:space="preserve"> sobre</w:t>
      </w:r>
      <w:r w:rsidR="00721C84">
        <w:rPr>
          <w:rFonts w:ascii="Times New Roman" w:hAnsi="Times New Roman" w:cs="Times New Roman"/>
          <w:sz w:val="24"/>
          <w:szCs w:val="24"/>
        </w:rPr>
        <w:t xml:space="preserve"> o governo.</w:t>
      </w:r>
      <w:proofErr w:type="gramStart"/>
      <w:r w:rsidR="00721C84">
        <w:rPr>
          <w:rStyle w:val="Refdenotaderodap"/>
          <w:rFonts w:ascii="Times New Roman" w:hAnsi="Times New Roman" w:cs="Times New Roman"/>
          <w:sz w:val="24"/>
          <w:szCs w:val="24"/>
        </w:rPr>
        <w:footnoteReference w:id="5"/>
      </w:r>
      <w:proofErr w:type="gramEnd"/>
    </w:p>
    <w:p w:rsidR="00506B97" w:rsidRPr="00B42DD4" w:rsidRDefault="00506B97" w:rsidP="00896ED7">
      <w:pPr>
        <w:ind w:firstLine="708"/>
        <w:jc w:val="both"/>
        <w:rPr>
          <w:rFonts w:ascii="Times New Roman" w:hAnsi="Times New Roman" w:cs="Times New Roman"/>
          <w:sz w:val="24"/>
          <w:szCs w:val="24"/>
        </w:rPr>
      </w:pPr>
      <w:r>
        <w:rPr>
          <w:rFonts w:ascii="Times New Roman" w:hAnsi="Times New Roman" w:cs="Times New Roman"/>
          <w:sz w:val="24"/>
          <w:szCs w:val="24"/>
        </w:rPr>
        <w:t xml:space="preserve">Resumidamente, o desenvolvimento da conjuntura do movimento de paralisação revelou que na sua composição social (relativamente poli classista), se configura a seguinte distribuição funcional de papéis: </w:t>
      </w:r>
      <w:r w:rsidRPr="00506B97">
        <w:rPr>
          <w:rFonts w:ascii="Times New Roman" w:hAnsi="Times New Roman" w:cs="Times New Roman"/>
          <w:i/>
          <w:sz w:val="24"/>
          <w:szCs w:val="24"/>
        </w:rPr>
        <w:t>a pequena burguesia dos transportes mercantis rodoviários</w:t>
      </w:r>
      <w:r>
        <w:rPr>
          <w:rFonts w:ascii="Times New Roman" w:hAnsi="Times New Roman" w:cs="Times New Roman"/>
          <w:sz w:val="24"/>
          <w:szCs w:val="24"/>
        </w:rPr>
        <w:t xml:space="preserve"> (“autônomos”) se constitui em </w:t>
      </w:r>
      <w:r w:rsidRPr="00506B97">
        <w:rPr>
          <w:rFonts w:ascii="Times New Roman" w:hAnsi="Times New Roman" w:cs="Times New Roman"/>
          <w:b/>
          <w:i/>
          <w:sz w:val="24"/>
          <w:szCs w:val="24"/>
        </w:rPr>
        <w:t>força motriz</w:t>
      </w:r>
      <w:r>
        <w:rPr>
          <w:rFonts w:ascii="Times New Roman" w:hAnsi="Times New Roman" w:cs="Times New Roman"/>
          <w:sz w:val="24"/>
          <w:szCs w:val="24"/>
        </w:rPr>
        <w:t xml:space="preserve"> (principal) do movimento; ao passo que a média e grande burguesia</w:t>
      </w:r>
      <w:r w:rsidR="009A5CB6">
        <w:rPr>
          <w:rFonts w:ascii="Times New Roman" w:hAnsi="Times New Roman" w:cs="Times New Roman"/>
          <w:sz w:val="24"/>
          <w:szCs w:val="24"/>
        </w:rPr>
        <w:t xml:space="preserve"> (materializado pela presença politicamente passiva do operariado do transporte rodoviário mercantil)</w:t>
      </w:r>
      <w:r>
        <w:rPr>
          <w:rFonts w:ascii="Times New Roman" w:hAnsi="Times New Roman" w:cs="Times New Roman"/>
          <w:sz w:val="24"/>
          <w:szCs w:val="24"/>
        </w:rPr>
        <w:t xml:space="preserve"> dos transportes rodoviários mercantis (“empresas”) se configura como </w:t>
      </w:r>
      <w:r w:rsidRPr="00506B97">
        <w:rPr>
          <w:rFonts w:ascii="Times New Roman" w:hAnsi="Times New Roman" w:cs="Times New Roman"/>
          <w:b/>
          <w:i/>
          <w:sz w:val="24"/>
          <w:szCs w:val="24"/>
        </w:rPr>
        <w:t>força dirigente</w:t>
      </w:r>
      <w:r>
        <w:rPr>
          <w:rFonts w:ascii="Times New Roman" w:hAnsi="Times New Roman" w:cs="Times New Roman"/>
          <w:sz w:val="24"/>
          <w:szCs w:val="24"/>
        </w:rPr>
        <w:t xml:space="preserve"> do movimento.</w:t>
      </w:r>
      <w:proofErr w:type="gramStart"/>
      <w:r>
        <w:rPr>
          <w:rStyle w:val="Refdenotaderodap"/>
          <w:rFonts w:ascii="Times New Roman" w:hAnsi="Times New Roman" w:cs="Times New Roman"/>
          <w:sz w:val="24"/>
          <w:szCs w:val="24"/>
        </w:rPr>
        <w:footnoteReference w:id="6"/>
      </w:r>
      <w:proofErr w:type="gramEnd"/>
    </w:p>
    <w:p w:rsidR="00574056" w:rsidRDefault="00AD3CC2" w:rsidP="00896ED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21C84">
        <w:rPr>
          <w:rFonts w:ascii="Times New Roman" w:hAnsi="Times New Roman" w:cs="Times New Roman"/>
          <w:sz w:val="24"/>
          <w:szCs w:val="24"/>
        </w:rPr>
        <w:t xml:space="preserve">A </w:t>
      </w:r>
      <w:r w:rsidR="00C143DC">
        <w:rPr>
          <w:rFonts w:ascii="Times New Roman" w:hAnsi="Times New Roman" w:cs="Times New Roman"/>
          <w:sz w:val="24"/>
          <w:szCs w:val="24"/>
        </w:rPr>
        <w:t>“</w:t>
      </w:r>
      <w:r w:rsidR="00721C84" w:rsidRPr="00574056">
        <w:rPr>
          <w:rFonts w:ascii="Times New Roman" w:hAnsi="Times New Roman" w:cs="Times New Roman"/>
          <w:i/>
          <w:sz w:val="24"/>
          <w:szCs w:val="24"/>
        </w:rPr>
        <w:t>vitória</w:t>
      </w:r>
      <w:r w:rsidR="00C143DC">
        <w:rPr>
          <w:rFonts w:ascii="Times New Roman" w:hAnsi="Times New Roman" w:cs="Times New Roman"/>
          <w:i/>
          <w:sz w:val="24"/>
          <w:szCs w:val="24"/>
        </w:rPr>
        <w:t>”</w:t>
      </w:r>
      <w:r w:rsidR="00721C84" w:rsidRPr="00574056">
        <w:rPr>
          <w:rFonts w:ascii="Times New Roman" w:hAnsi="Times New Roman" w:cs="Times New Roman"/>
          <w:i/>
          <w:sz w:val="24"/>
          <w:szCs w:val="24"/>
        </w:rPr>
        <w:t xml:space="preserve"> dos autônomos </w:t>
      </w:r>
      <w:r w:rsidR="00574056" w:rsidRPr="00574056">
        <w:rPr>
          <w:rFonts w:ascii="Times New Roman" w:hAnsi="Times New Roman" w:cs="Times New Roman"/>
          <w:i/>
          <w:sz w:val="24"/>
          <w:szCs w:val="24"/>
        </w:rPr>
        <w:t>só poderia ser materializada pela mudança da orientação política econômica de combustível</w:t>
      </w:r>
      <w:r w:rsidR="00574056">
        <w:rPr>
          <w:rFonts w:ascii="Times New Roman" w:hAnsi="Times New Roman" w:cs="Times New Roman"/>
          <w:sz w:val="24"/>
          <w:szCs w:val="24"/>
        </w:rPr>
        <w:t xml:space="preserve">, no sentido do controle e proteção dos preços frente às variações do preço do barril de petróleo no mercado mundial (=controle político administrativo do preço em favor do mercado nacional, configurando uma </w:t>
      </w:r>
      <w:r w:rsidR="00574056">
        <w:rPr>
          <w:rFonts w:ascii="Times New Roman" w:hAnsi="Times New Roman" w:cs="Times New Roman"/>
          <w:sz w:val="24"/>
          <w:szCs w:val="24"/>
        </w:rPr>
        <w:lastRenderedPageBreak/>
        <w:t xml:space="preserve">política nacional de combustíveis, energia e transporte, industrial, em suma, de </w:t>
      </w:r>
      <w:r w:rsidR="00574056" w:rsidRPr="00574056">
        <w:rPr>
          <w:rFonts w:ascii="Times New Roman" w:hAnsi="Times New Roman" w:cs="Times New Roman"/>
          <w:b/>
          <w:i/>
          <w:sz w:val="24"/>
          <w:szCs w:val="24"/>
        </w:rPr>
        <w:t>reconstituição de um mercado interno de massas</w:t>
      </w:r>
      <w:r w:rsidR="00574056">
        <w:rPr>
          <w:rFonts w:ascii="Times New Roman" w:hAnsi="Times New Roman" w:cs="Times New Roman"/>
          <w:sz w:val="24"/>
          <w:szCs w:val="24"/>
        </w:rPr>
        <w:t xml:space="preserve">), o que garantiria maior a previsibilidade dos custos de operação da sua atividade econômica e mais volume de atividade. </w:t>
      </w:r>
    </w:p>
    <w:p w:rsidR="00574056" w:rsidRPr="00415882" w:rsidRDefault="00574056" w:rsidP="00896ED7">
      <w:pPr>
        <w:ind w:firstLine="708"/>
        <w:jc w:val="both"/>
        <w:rPr>
          <w:rFonts w:ascii="Times New Roman" w:hAnsi="Times New Roman" w:cs="Times New Roman"/>
          <w:b/>
          <w:i/>
          <w:sz w:val="24"/>
          <w:szCs w:val="24"/>
        </w:rPr>
      </w:pPr>
      <w:r w:rsidRPr="00415882">
        <w:rPr>
          <w:rFonts w:ascii="Times New Roman" w:hAnsi="Times New Roman" w:cs="Times New Roman"/>
          <w:b/>
          <w:i/>
          <w:sz w:val="24"/>
          <w:szCs w:val="24"/>
        </w:rPr>
        <w:t xml:space="preserve">Orientação política esta de utilização nacional e social dos recursos petrolíferos autóctones dos Estados nacionais </w:t>
      </w:r>
      <w:r w:rsidR="00801E82" w:rsidRPr="00415882">
        <w:rPr>
          <w:rFonts w:ascii="Times New Roman" w:hAnsi="Times New Roman" w:cs="Times New Roman"/>
          <w:b/>
          <w:i/>
          <w:sz w:val="24"/>
          <w:szCs w:val="24"/>
        </w:rPr>
        <w:t>que orientam seu desenvolvimento para constituição de uma economia de mercado autônoma e independente, cuja baliza fundamental é a constituição de um mercado interno de massas.</w:t>
      </w:r>
    </w:p>
    <w:p w:rsidR="00801E82" w:rsidRPr="00415882" w:rsidRDefault="00801E82" w:rsidP="00801E82">
      <w:pPr>
        <w:ind w:firstLine="708"/>
        <w:jc w:val="both"/>
        <w:rPr>
          <w:rFonts w:ascii="Times New Roman" w:hAnsi="Times New Roman" w:cs="Times New Roman"/>
          <w:sz w:val="24"/>
          <w:szCs w:val="24"/>
        </w:rPr>
      </w:pPr>
      <w:r>
        <w:rPr>
          <w:rFonts w:ascii="Times New Roman" w:hAnsi="Times New Roman" w:cs="Times New Roman"/>
          <w:sz w:val="24"/>
          <w:szCs w:val="24"/>
        </w:rPr>
        <w:t>Para isso os autônomos deveriam orientar seu arco de alianças para a atração da “</w:t>
      </w:r>
      <w:r w:rsidRPr="00801E82">
        <w:rPr>
          <w:rFonts w:ascii="Times New Roman" w:hAnsi="Times New Roman" w:cs="Times New Roman"/>
          <w:b/>
          <w:i/>
          <w:sz w:val="24"/>
          <w:szCs w:val="24"/>
        </w:rPr>
        <w:t>massa dos consumidores domésticos</w:t>
      </w:r>
      <w:r>
        <w:rPr>
          <w:rFonts w:ascii="Times New Roman" w:hAnsi="Times New Roman" w:cs="Times New Roman"/>
          <w:b/>
          <w:i/>
          <w:sz w:val="24"/>
          <w:szCs w:val="24"/>
        </w:rPr>
        <w:t xml:space="preserve"> </w:t>
      </w:r>
      <w:r w:rsidRPr="00801E82">
        <w:rPr>
          <w:rFonts w:ascii="Times New Roman" w:hAnsi="Times New Roman" w:cs="Times New Roman"/>
          <w:b/>
          <w:i/>
          <w:sz w:val="24"/>
          <w:szCs w:val="24"/>
        </w:rPr>
        <w:t>de combustíveis”</w:t>
      </w:r>
      <w:r>
        <w:rPr>
          <w:rFonts w:ascii="Times New Roman" w:hAnsi="Times New Roman" w:cs="Times New Roman"/>
          <w:sz w:val="24"/>
          <w:szCs w:val="24"/>
        </w:rPr>
        <w:t xml:space="preserve"> como escudo aos pesados ataques da imprensa burguesa e taticamente constituir uma aliança com os “</w:t>
      </w:r>
      <w:r w:rsidRPr="00801E82">
        <w:rPr>
          <w:rFonts w:ascii="Times New Roman" w:hAnsi="Times New Roman" w:cs="Times New Roman"/>
          <w:b/>
          <w:i/>
          <w:sz w:val="24"/>
          <w:szCs w:val="24"/>
        </w:rPr>
        <w:t>petroleiros</w:t>
      </w:r>
      <w:r>
        <w:rPr>
          <w:rFonts w:ascii="Times New Roman" w:hAnsi="Times New Roman" w:cs="Times New Roman"/>
          <w:b/>
          <w:i/>
          <w:sz w:val="24"/>
          <w:szCs w:val="24"/>
        </w:rPr>
        <w:t>”</w:t>
      </w:r>
      <w:r>
        <w:rPr>
          <w:rFonts w:ascii="Times New Roman" w:hAnsi="Times New Roman" w:cs="Times New Roman"/>
          <w:sz w:val="24"/>
          <w:szCs w:val="24"/>
        </w:rPr>
        <w:t xml:space="preserve"> (assalariados da indústria petrolífera), </w:t>
      </w:r>
      <w:r>
        <w:rPr>
          <w:rFonts w:ascii="Times New Roman" w:hAnsi="Times New Roman" w:cs="Times New Roman"/>
          <w:b/>
          <w:i/>
          <w:sz w:val="24"/>
          <w:szCs w:val="24"/>
        </w:rPr>
        <w:t>imprimindo um caráter popular de massas ao movimento</w:t>
      </w:r>
      <w:r>
        <w:rPr>
          <w:rFonts w:ascii="Times New Roman" w:hAnsi="Times New Roman" w:cs="Times New Roman"/>
          <w:sz w:val="24"/>
          <w:szCs w:val="24"/>
        </w:rPr>
        <w:t xml:space="preserve">, </w:t>
      </w:r>
      <w:r w:rsidR="00B051D9">
        <w:rPr>
          <w:rFonts w:ascii="Times New Roman" w:hAnsi="Times New Roman" w:cs="Times New Roman"/>
          <w:sz w:val="24"/>
          <w:szCs w:val="24"/>
        </w:rPr>
        <w:t xml:space="preserve">superando a luta por uma redução conjuntural e restrita do preço do combustível (circunscrita ao óleo diesel). </w:t>
      </w:r>
      <w:r w:rsidR="00415882">
        <w:rPr>
          <w:rFonts w:ascii="Times New Roman" w:hAnsi="Times New Roman" w:cs="Times New Roman"/>
          <w:sz w:val="24"/>
          <w:szCs w:val="24"/>
        </w:rPr>
        <w:t>Esse movimento de reor</w:t>
      </w:r>
      <w:r w:rsidR="00626548">
        <w:rPr>
          <w:rFonts w:ascii="Times New Roman" w:hAnsi="Times New Roman" w:cs="Times New Roman"/>
          <w:sz w:val="24"/>
          <w:szCs w:val="24"/>
        </w:rPr>
        <w:t xml:space="preserve">ientação política do movimento </w:t>
      </w:r>
      <w:r w:rsidR="00415882">
        <w:rPr>
          <w:rFonts w:ascii="Times New Roman" w:hAnsi="Times New Roman" w:cs="Times New Roman"/>
          <w:sz w:val="24"/>
          <w:szCs w:val="24"/>
        </w:rPr>
        <w:t xml:space="preserve">necessitaria de uma intervenção dos </w:t>
      </w:r>
      <w:r w:rsidR="00415882">
        <w:rPr>
          <w:rFonts w:ascii="Times New Roman" w:hAnsi="Times New Roman" w:cs="Times New Roman"/>
          <w:b/>
          <w:i/>
          <w:sz w:val="24"/>
          <w:szCs w:val="24"/>
        </w:rPr>
        <w:t>petroleiros</w:t>
      </w:r>
      <w:r w:rsidR="00415882">
        <w:rPr>
          <w:rFonts w:ascii="Times New Roman" w:hAnsi="Times New Roman" w:cs="Times New Roman"/>
          <w:sz w:val="24"/>
          <w:szCs w:val="24"/>
        </w:rPr>
        <w:t xml:space="preserve">, que poderiam se colocar como </w:t>
      </w:r>
      <w:r w:rsidR="00415882">
        <w:rPr>
          <w:rFonts w:ascii="Times New Roman" w:hAnsi="Times New Roman" w:cs="Times New Roman"/>
          <w:b/>
          <w:i/>
          <w:sz w:val="24"/>
          <w:szCs w:val="24"/>
        </w:rPr>
        <w:t>nova força dirigente</w:t>
      </w:r>
      <w:r w:rsidR="00415882">
        <w:rPr>
          <w:rFonts w:ascii="Times New Roman" w:hAnsi="Times New Roman" w:cs="Times New Roman"/>
          <w:sz w:val="24"/>
          <w:szCs w:val="24"/>
        </w:rPr>
        <w:t xml:space="preserve"> em aliança com os </w:t>
      </w:r>
      <w:r w:rsidR="00415882">
        <w:rPr>
          <w:rFonts w:ascii="Times New Roman" w:hAnsi="Times New Roman" w:cs="Times New Roman"/>
          <w:b/>
          <w:i/>
          <w:sz w:val="24"/>
          <w:szCs w:val="24"/>
        </w:rPr>
        <w:t>autônomos</w:t>
      </w:r>
      <w:r w:rsidR="00415882">
        <w:rPr>
          <w:rFonts w:ascii="Times New Roman" w:hAnsi="Times New Roman" w:cs="Times New Roman"/>
          <w:sz w:val="24"/>
          <w:szCs w:val="24"/>
        </w:rPr>
        <w:t>.</w:t>
      </w:r>
      <w:proofErr w:type="gramStart"/>
      <w:r w:rsidR="00415882">
        <w:rPr>
          <w:rStyle w:val="Refdenotaderodap"/>
          <w:rFonts w:ascii="Times New Roman" w:hAnsi="Times New Roman" w:cs="Times New Roman"/>
          <w:sz w:val="24"/>
          <w:szCs w:val="24"/>
        </w:rPr>
        <w:footnoteReference w:id="7"/>
      </w:r>
      <w:proofErr w:type="gramEnd"/>
      <w:r w:rsidR="00415882">
        <w:rPr>
          <w:rFonts w:ascii="Times New Roman" w:hAnsi="Times New Roman" w:cs="Times New Roman"/>
          <w:sz w:val="24"/>
          <w:szCs w:val="24"/>
        </w:rPr>
        <w:t xml:space="preserve"> </w:t>
      </w:r>
    </w:p>
    <w:p w:rsidR="00B051D9" w:rsidRDefault="00B051D9" w:rsidP="00801E82">
      <w:pPr>
        <w:ind w:firstLine="708"/>
        <w:jc w:val="both"/>
        <w:rPr>
          <w:rFonts w:ascii="Times New Roman" w:hAnsi="Times New Roman" w:cs="Times New Roman"/>
          <w:sz w:val="24"/>
          <w:szCs w:val="24"/>
        </w:rPr>
      </w:pPr>
      <w:r>
        <w:rPr>
          <w:rFonts w:ascii="Times New Roman" w:hAnsi="Times New Roman" w:cs="Times New Roman"/>
          <w:sz w:val="24"/>
          <w:szCs w:val="24"/>
        </w:rPr>
        <w:t xml:space="preserve">Desta forma, provocando uma redefinição na </w:t>
      </w:r>
      <w:r>
        <w:rPr>
          <w:rFonts w:ascii="Times New Roman" w:hAnsi="Times New Roman" w:cs="Times New Roman"/>
          <w:b/>
          <w:i/>
          <w:sz w:val="24"/>
          <w:szCs w:val="24"/>
        </w:rPr>
        <w:t>correlação de forças</w:t>
      </w:r>
      <w:r>
        <w:rPr>
          <w:rFonts w:ascii="Times New Roman" w:hAnsi="Times New Roman" w:cs="Times New Roman"/>
          <w:sz w:val="24"/>
          <w:szCs w:val="24"/>
        </w:rPr>
        <w:t>, podendo colocar a luta pela redefinição da política econômica de combustíveis no foco nacional, praticadas por meio da Petrobrás, o que colocaria no centro a luta política, a luta principal, a saber:</w:t>
      </w:r>
    </w:p>
    <w:p w:rsidR="00E876A5" w:rsidRPr="00E876A5" w:rsidRDefault="00B051D9" w:rsidP="00B051D9">
      <w:pPr>
        <w:ind w:firstLine="708"/>
        <w:jc w:val="both"/>
        <w:rPr>
          <w:rFonts w:ascii="Times New Roman" w:hAnsi="Times New Roman" w:cs="Times New Roman"/>
          <w:sz w:val="24"/>
          <w:szCs w:val="24"/>
        </w:rPr>
      </w:pPr>
      <w:r>
        <w:rPr>
          <w:rFonts w:ascii="Times New Roman" w:hAnsi="Times New Roman" w:cs="Times New Roman"/>
          <w:sz w:val="24"/>
          <w:szCs w:val="24"/>
        </w:rPr>
        <w:t xml:space="preserve">LUTA PELA EFETIVA RENACIONALIZAÇÃO DA </w:t>
      </w:r>
      <w:r w:rsidR="00626548">
        <w:rPr>
          <w:rFonts w:ascii="Times New Roman" w:hAnsi="Times New Roman" w:cs="Times New Roman"/>
          <w:sz w:val="24"/>
          <w:szCs w:val="24"/>
        </w:rPr>
        <w:t>POLÍTICA ECONÔMICA SOCIAL ESTATAL EM GERAL, E DA POLÍTICA DE COMBUSTÍVEIS EM PARTICULAR, POR MEIO DA</w:t>
      </w:r>
      <w:r>
        <w:rPr>
          <w:rFonts w:ascii="Times New Roman" w:hAnsi="Times New Roman" w:cs="Times New Roman"/>
          <w:sz w:val="24"/>
          <w:szCs w:val="24"/>
        </w:rPr>
        <w:t xml:space="preserve"> DEPUR</w:t>
      </w:r>
      <w:r w:rsidR="00155D8E">
        <w:rPr>
          <w:rFonts w:ascii="Times New Roman" w:hAnsi="Times New Roman" w:cs="Times New Roman"/>
          <w:sz w:val="24"/>
          <w:szCs w:val="24"/>
        </w:rPr>
        <w:t>AÇÃO DA PRESENÇA IMPERIALISTA NO COMANDO OPERACIONAL, ECONÔMICO E FINANCEIRO, DA</w:t>
      </w:r>
      <w:r>
        <w:rPr>
          <w:rFonts w:ascii="Times New Roman" w:hAnsi="Times New Roman" w:cs="Times New Roman"/>
          <w:sz w:val="24"/>
          <w:szCs w:val="24"/>
        </w:rPr>
        <w:t xml:space="preserve"> PETROBRÁS, NÃO LEVADA A TERMO SOB OS GOVERNOS DEMOCRÁTICOS POPULARES</w:t>
      </w:r>
      <w:r w:rsidR="00155D8E">
        <w:rPr>
          <w:rFonts w:ascii="Times New Roman" w:hAnsi="Times New Roman" w:cs="Times New Roman"/>
          <w:sz w:val="24"/>
          <w:szCs w:val="24"/>
        </w:rPr>
        <w:t xml:space="preserve"> DO ÚLTIMO PERÍODO</w:t>
      </w:r>
      <w:r>
        <w:rPr>
          <w:rFonts w:ascii="Times New Roman" w:hAnsi="Times New Roman" w:cs="Times New Roman"/>
          <w:sz w:val="24"/>
          <w:szCs w:val="24"/>
        </w:rPr>
        <w:t>, dirigidos pelo PT.</w:t>
      </w:r>
    </w:p>
    <w:sectPr w:rsidR="00E876A5" w:rsidRPr="00E876A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C89" w:rsidRDefault="00762C89" w:rsidP="00F65BC0">
      <w:pPr>
        <w:spacing w:after="0" w:line="240" w:lineRule="auto"/>
      </w:pPr>
      <w:r>
        <w:separator/>
      </w:r>
    </w:p>
  </w:endnote>
  <w:endnote w:type="continuationSeparator" w:id="0">
    <w:p w:rsidR="00762C89" w:rsidRDefault="00762C89" w:rsidP="00F6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C89" w:rsidRDefault="00762C89" w:rsidP="00F65BC0">
      <w:pPr>
        <w:spacing w:after="0" w:line="240" w:lineRule="auto"/>
      </w:pPr>
      <w:r>
        <w:separator/>
      </w:r>
    </w:p>
  </w:footnote>
  <w:footnote w:type="continuationSeparator" w:id="0">
    <w:p w:rsidR="00762C89" w:rsidRDefault="00762C89" w:rsidP="00F65BC0">
      <w:pPr>
        <w:spacing w:after="0" w:line="240" w:lineRule="auto"/>
      </w:pPr>
      <w:r>
        <w:continuationSeparator/>
      </w:r>
    </w:p>
  </w:footnote>
  <w:footnote w:id="1">
    <w:p w:rsidR="00501810" w:rsidRPr="00501810" w:rsidRDefault="00501810" w:rsidP="00501810">
      <w:pPr>
        <w:pStyle w:val="Textodenotaderodap"/>
        <w:jc w:val="both"/>
        <w:rPr>
          <w:rFonts w:ascii="Times New Roman" w:hAnsi="Times New Roman" w:cs="Times New Roman"/>
        </w:rPr>
      </w:pPr>
      <w:r w:rsidRPr="00501810">
        <w:rPr>
          <w:rStyle w:val="Refdenotaderodap"/>
          <w:rFonts w:ascii="Times New Roman" w:hAnsi="Times New Roman" w:cs="Times New Roman"/>
        </w:rPr>
        <w:footnoteRef/>
      </w:r>
      <w:r w:rsidRPr="00501810">
        <w:rPr>
          <w:rFonts w:ascii="Times New Roman" w:hAnsi="Times New Roman" w:cs="Times New Roman"/>
        </w:rPr>
        <w:t xml:space="preserve"> </w:t>
      </w:r>
      <w:proofErr w:type="gramStart"/>
      <w:r w:rsidRPr="00501810">
        <w:rPr>
          <w:rFonts w:ascii="Times New Roman" w:hAnsi="Times New Roman" w:cs="Times New Roman"/>
        </w:rPr>
        <w:t>Prof.</w:t>
      </w:r>
      <w:proofErr w:type="gramEnd"/>
      <w:r w:rsidRPr="00501810">
        <w:rPr>
          <w:rFonts w:ascii="Times New Roman" w:hAnsi="Times New Roman" w:cs="Times New Roman"/>
        </w:rPr>
        <w:t xml:space="preserve"> de Sociologia  e Ciência Política.</w:t>
      </w:r>
    </w:p>
  </w:footnote>
  <w:footnote w:id="2">
    <w:p w:rsidR="00431E88" w:rsidRPr="00965F19" w:rsidRDefault="00431E88">
      <w:pPr>
        <w:pStyle w:val="Textodenotaderodap"/>
        <w:rPr>
          <w:rFonts w:ascii="Times New Roman" w:hAnsi="Times New Roman" w:cs="Times New Roman"/>
        </w:rPr>
      </w:pPr>
      <w:r w:rsidRPr="00965F19">
        <w:rPr>
          <w:rStyle w:val="Refdenotaderodap"/>
          <w:rFonts w:ascii="Times New Roman" w:hAnsi="Times New Roman" w:cs="Times New Roman"/>
        </w:rPr>
        <w:footnoteRef/>
      </w:r>
      <w:r w:rsidR="00501810">
        <w:rPr>
          <w:rFonts w:ascii="Times New Roman" w:hAnsi="Times New Roman" w:cs="Times New Roman"/>
        </w:rPr>
        <w:t xml:space="preserve"> Dado recolhido do sit</w:t>
      </w:r>
      <w:r w:rsidRPr="00965F19">
        <w:rPr>
          <w:rFonts w:ascii="Times New Roman" w:hAnsi="Times New Roman" w:cs="Times New Roman"/>
        </w:rPr>
        <w:t xml:space="preserve">e do CNT/ Confederação Nacional do Transporte. Ver: </w:t>
      </w:r>
      <w:hyperlink r:id="rId1" w:history="1">
        <w:r w:rsidRPr="00965F19">
          <w:rPr>
            <w:rStyle w:val="Hyperlink"/>
            <w:rFonts w:ascii="Times New Roman" w:hAnsi="Times New Roman" w:cs="Times New Roman"/>
          </w:rPr>
          <w:t>www.cnt.org.br</w:t>
        </w:r>
      </w:hyperlink>
      <w:r w:rsidRPr="00965F19">
        <w:rPr>
          <w:rFonts w:ascii="Times New Roman" w:hAnsi="Times New Roman" w:cs="Times New Roman"/>
        </w:rPr>
        <w:t xml:space="preserve"> </w:t>
      </w:r>
    </w:p>
  </w:footnote>
  <w:footnote w:id="3">
    <w:p w:rsidR="00501810" w:rsidRDefault="00501810">
      <w:pPr>
        <w:pStyle w:val="Textodenotaderodap"/>
      </w:pPr>
      <w:r>
        <w:rPr>
          <w:rStyle w:val="Refdenotaderodap"/>
        </w:rPr>
        <w:footnoteRef/>
      </w:r>
      <w:r>
        <w:t xml:space="preserve"> Referimo-nos à Lei nº 13.467 (</w:t>
      </w:r>
      <w:r w:rsidRPr="00501810">
        <w:rPr>
          <w:i/>
        </w:rPr>
        <w:t xml:space="preserve">“Reforma </w:t>
      </w:r>
      <w:proofErr w:type="spellStart"/>
      <w:r w:rsidRPr="00501810">
        <w:rPr>
          <w:i/>
        </w:rPr>
        <w:t>anti</w:t>
      </w:r>
      <w:proofErr w:type="spellEnd"/>
      <w:r w:rsidRPr="00501810">
        <w:rPr>
          <w:i/>
        </w:rPr>
        <w:t xml:space="preserve"> trabalhista”)</w:t>
      </w:r>
      <w:r>
        <w:t xml:space="preserve"> de 13</w:t>
      </w:r>
      <w:proofErr w:type="gramStart"/>
      <w:r>
        <w:t xml:space="preserve">  </w:t>
      </w:r>
      <w:proofErr w:type="gramEnd"/>
      <w:r>
        <w:t>de julho de 2017, vigente desde 11 de novembro de 2017.</w:t>
      </w:r>
      <w:r w:rsidR="00936A1E">
        <w:t xml:space="preserve"> Ver: </w:t>
      </w:r>
      <w:hyperlink r:id="rId2" w:history="1">
        <w:r w:rsidR="00936A1E" w:rsidRPr="008455E4">
          <w:rPr>
            <w:rStyle w:val="Hyperlink"/>
          </w:rPr>
          <w:t>http://www.planalto.gov.br/ccivil_03/_ato2015-2018/2017/lei/l13467.htm</w:t>
        </w:r>
      </w:hyperlink>
      <w:r w:rsidR="00936A1E">
        <w:t xml:space="preserve"> </w:t>
      </w:r>
    </w:p>
  </w:footnote>
  <w:footnote w:id="4">
    <w:p w:rsidR="00965F19" w:rsidRDefault="00965F19">
      <w:pPr>
        <w:pStyle w:val="Textodenotaderodap"/>
      </w:pPr>
      <w:r w:rsidRPr="00965F19">
        <w:rPr>
          <w:rStyle w:val="Refdenotaderodap"/>
          <w:rFonts w:ascii="Times New Roman" w:hAnsi="Times New Roman" w:cs="Times New Roman"/>
        </w:rPr>
        <w:footnoteRef/>
      </w:r>
      <w:r w:rsidRPr="00965F19">
        <w:rPr>
          <w:rFonts w:ascii="Times New Roman" w:hAnsi="Times New Roman" w:cs="Times New Roman"/>
        </w:rPr>
        <w:t xml:space="preserve"> Cf. </w:t>
      </w:r>
      <w:hyperlink r:id="rId3" w:history="1">
        <w:r w:rsidRPr="00965F19">
          <w:rPr>
            <w:rStyle w:val="Hyperlink"/>
            <w:rFonts w:ascii="Times New Roman" w:hAnsi="Times New Roman" w:cs="Times New Roman"/>
          </w:rPr>
          <w:t>www.cnt.org.br</w:t>
        </w:r>
      </w:hyperlink>
      <w:r w:rsidRPr="00965F19">
        <w:rPr>
          <w:rFonts w:ascii="Times New Roman" w:hAnsi="Times New Roman" w:cs="Times New Roman"/>
        </w:rPr>
        <w:t xml:space="preserve"> </w:t>
      </w:r>
    </w:p>
  </w:footnote>
  <w:footnote w:id="5">
    <w:p w:rsidR="00721C84" w:rsidRPr="00C934F4" w:rsidRDefault="00721C84" w:rsidP="00721C84">
      <w:pPr>
        <w:pStyle w:val="Textodenotaderodap"/>
        <w:jc w:val="both"/>
      </w:pPr>
      <w:r>
        <w:rPr>
          <w:rStyle w:val="Refdenotaderodap"/>
        </w:rPr>
        <w:footnoteRef/>
      </w:r>
      <w:r>
        <w:t xml:space="preserve"> </w:t>
      </w:r>
      <w:r w:rsidR="00122345">
        <w:t>“</w:t>
      </w:r>
      <w:r w:rsidRPr="0004761E">
        <w:rPr>
          <w:rFonts w:ascii="Times New Roman" w:hAnsi="Times New Roman" w:cs="Times New Roman"/>
        </w:rPr>
        <w:t>Empresa pública de economia</w:t>
      </w:r>
      <w:r>
        <w:rPr>
          <w:rFonts w:ascii="Times New Roman" w:hAnsi="Times New Roman" w:cs="Times New Roman"/>
        </w:rPr>
        <w:t xml:space="preserve"> mista</w:t>
      </w:r>
      <w:r w:rsidR="00122345">
        <w:rPr>
          <w:rFonts w:ascii="Times New Roman" w:hAnsi="Times New Roman" w:cs="Times New Roman"/>
        </w:rPr>
        <w:t>”</w:t>
      </w:r>
      <w:r w:rsidRPr="0004761E">
        <w:rPr>
          <w:rFonts w:ascii="Times New Roman" w:hAnsi="Times New Roman" w:cs="Times New Roman"/>
        </w:rPr>
        <w:t xml:space="preserve"> é uma </w:t>
      </w:r>
      <w:r w:rsidRPr="0004761E">
        <w:rPr>
          <w:rFonts w:ascii="Times New Roman" w:hAnsi="Times New Roman" w:cs="Times New Roman"/>
          <w:b/>
          <w:i/>
        </w:rPr>
        <w:t>forma jurídica burguesa</w:t>
      </w:r>
      <w:r w:rsidRPr="0004761E">
        <w:rPr>
          <w:rFonts w:ascii="Times New Roman" w:hAnsi="Times New Roman" w:cs="Times New Roman"/>
        </w:rPr>
        <w:t xml:space="preserve"> que</w:t>
      </w:r>
      <w:r>
        <w:rPr>
          <w:rFonts w:ascii="Times New Roman" w:hAnsi="Times New Roman" w:cs="Times New Roman"/>
        </w:rPr>
        <w:t xml:space="preserve"> “legaliza” a apropriação privada de recursos sociais (públicos), isto é,</w:t>
      </w:r>
      <w:r w:rsidRPr="0004761E">
        <w:rPr>
          <w:rFonts w:ascii="Times New Roman" w:hAnsi="Times New Roman" w:cs="Times New Roman"/>
        </w:rPr>
        <w:t xml:space="preserve"> significa na prática a </w:t>
      </w:r>
      <w:r w:rsidR="00155D8E">
        <w:rPr>
          <w:rFonts w:ascii="Times New Roman" w:hAnsi="Times New Roman" w:cs="Times New Roman"/>
        </w:rPr>
        <w:t>expropriação/rapina</w:t>
      </w:r>
      <w:r w:rsidRPr="0004761E">
        <w:rPr>
          <w:rFonts w:ascii="Times New Roman" w:hAnsi="Times New Roman" w:cs="Times New Roman"/>
        </w:rPr>
        <w:t xml:space="preserve"> (predomínio) por interesses privados</w:t>
      </w:r>
      <w:r w:rsidR="00122345">
        <w:rPr>
          <w:rFonts w:ascii="Times New Roman" w:hAnsi="Times New Roman" w:cs="Times New Roman"/>
        </w:rPr>
        <w:t xml:space="preserve"> (frequentemente imperialistas)</w:t>
      </w:r>
      <w:r w:rsidRPr="0004761E">
        <w:rPr>
          <w:rFonts w:ascii="Times New Roman" w:hAnsi="Times New Roman" w:cs="Times New Roman"/>
        </w:rPr>
        <w:t xml:space="preserve"> da operação produtiva e financeira</w:t>
      </w:r>
      <w:r>
        <w:rPr>
          <w:rFonts w:ascii="Times New Roman" w:hAnsi="Times New Roman" w:cs="Times New Roman"/>
        </w:rPr>
        <w:t xml:space="preserve"> (econômica) </w:t>
      </w:r>
      <w:r w:rsidRPr="0004761E">
        <w:rPr>
          <w:rFonts w:ascii="Times New Roman" w:hAnsi="Times New Roman" w:cs="Times New Roman"/>
        </w:rPr>
        <w:t>de uma empresa custeada</w:t>
      </w:r>
      <w:r w:rsidR="00936A1E">
        <w:rPr>
          <w:rFonts w:ascii="Times New Roman" w:hAnsi="Times New Roman" w:cs="Times New Roman"/>
        </w:rPr>
        <w:t xml:space="preserve"> e suportada</w:t>
      </w:r>
      <w:r w:rsidRPr="0004761E">
        <w:rPr>
          <w:rFonts w:ascii="Times New Roman" w:hAnsi="Times New Roman" w:cs="Times New Roman"/>
        </w:rPr>
        <w:t xml:space="preserve"> por recursos sociais recolhidos</w:t>
      </w:r>
      <w:r w:rsidR="00936A1E">
        <w:rPr>
          <w:rFonts w:ascii="Times New Roman" w:hAnsi="Times New Roman" w:cs="Times New Roman"/>
        </w:rPr>
        <w:t xml:space="preserve"> compulsoriamente</w:t>
      </w:r>
      <w:r w:rsidRPr="0004761E">
        <w:rPr>
          <w:rFonts w:ascii="Times New Roman" w:hAnsi="Times New Roman" w:cs="Times New Roman"/>
        </w:rPr>
        <w:t xml:space="preserve"> pelo Estado burguês da </w:t>
      </w:r>
      <w:r w:rsidRPr="0004761E">
        <w:rPr>
          <w:rFonts w:ascii="Times New Roman" w:hAnsi="Times New Roman" w:cs="Times New Roman"/>
          <w:b/>
          <w:i/>
        </w:rPr>
        <w:t>maioria social</w:t>
      </w:r>
      <w:r w:rsidRPr="0004761E">
        <w:rPr>
          <w:rFonts w:ascii="Times New Roman" w:hAnsi="Times New Roman" w:cs="Times New Roman"/>
        </w:rPr>
        <w:t xml:space="preserve"> (as mas</w:t>
      </w:r>
      <w:r w:rsidR="00122345">
        <w:rPr>
          <w:rFonts w:ascii="Times New Roman" w:hAnsi="Times New Roman" w:cs="Times New Roman"/>
        </w:rPr>
        <w:t>sas trabalhadoras</w:t>
      </w:r>
      <w:r w:rsidRPr="0004761E">
        <w:rPr>
          <w:rFonts w:ascii="Times New Roman" w:hAnsi="Times New Roman" w:cs="Times New Roman"/>
        </w:rPr>
        <w:t>).</w:t>
      </w:r>
      <w:r w:rsidR="00C934F4">
        <w:rPr>
          <w:rFonts w:ascii="Times New Roman" w:hAnsi="Times New Roman" w:cs="Times New Roman"/>
        </w:rPr>
        <w:t xml:space="preserve"> Essa mudança da natureza jurídica</w:t>
      </w:r>
      <w:r w:rsidR="00936A1E">
        <w:rPr>
          <w:rFonts w:ascii="Times New Roman" w:hAnsi="Times New Roman" w:cs="Times New Roman"/>
        </w:rPr>
        <w:t xml:space="preserve"> na operação/ gestão econômica e financeira da Petrobrás </w:t>
      </w:r>
      <w:r w:rsidR="00C934F4">
        <w:rPr>
          <w:rFonts w:ascii="Times New Roman" w:hAnsi="Times New Roman" w:cs="Times New Roman"/>
        </w:rPr>
        <w:t>foi consagrada na Lei nº 9</w:t>
      </w:r>
      <w:r w:rsidR="00936A1E">
        <w:rPr>
          <w:rFonts w:ascii="Times New Roman" w:hAnsi="Times New Roman" w:cs="Times New Roman"/>
        </w:rPr>
        <w:t>.</w:t>
      </w:r>
      <w:r w:rsidR="00C934F4">
        <w:rPr>
          <w:rFonts w:ascii="Times New Roman" w:hAnsi="Times New Roman" w:cs="Times New Roman"/>
        </w:rPr>
        <w:t xml:space="preserve">478, de </w:t>
      </w:r>
      <w:proofErr w:type="gramStart"/>
      <w:r w:rsidR="00C934F4">
        <w:rPr>
          <w:rFonts w:ascii="Times New Roman" w:hAnsi="Times New Roman" w:cs="Times New Roman"/>
        </w:rPr>
        <w:t>6</w:t>
      </w:r>
      <w:proofErr w:type="gramEnd"/>
      <w:r w:rsidR="00C934F4">
        <w:rPr>
          <w:rFonts w:ascii="Times New Roman" w:hAnsi="Times New Roman" w:cs="Times New Roman"/>
        </w:rPr>
        <w:t xml:space="preserve"> de agosto 1997</w:t>
      </w:r>
      <w:r w:rsidR="00936A1E">
        <w:rPr>
          <w:rFonts w:ascii="Times New Roman" w:hAnsi="Times New Roman" w:cs="Times New Roman"/>
        </w:rPr>
        <w:t xml:space="preserve"> (sob o governo tucano de FHC (neoliberal). Lei que trata d</w:t>
      </w:r>
      <w:r w:rsidR="00C934F4">
        <w:rPr>
          <w:rFonts w:ascii="Times New Roman" w:hAnsi="Times New Roman" w:cs="Times New Roman"/>
        </w:rPr>
        <w:t>a “nova política energética nacional”</w:t>
      </w:r>
      <w:r w:rsidR="00936A1E">
        <w:rPr>
          <w:rFonts w:ascii="Times New Roman" w:hAnsi="Times New Roman" w:cs="Times New Roman"/>
        </w:rPr>
        <w:t>,</w:t>
      </w:r>
      <w:r w:rsidR="00C934F4">
        <w:rPr>
          <w:rFonts w:ascii="Times New Roman" w:hAnsi="Times New Roman" w:cs="Times New Roman"/>
        </w:rPr>
        <w:t xml:space="preserve"> acrescenta</w:t>
      </w:r>
      <w:r w:rsidR="00936A1E">
        <w:rPr>
          <w:rFonts w:ascii="Times New Roman" w:hAnsi="Times New Roman" w:cs="Times New Roman"/>
        </w:rPr>
        <w:t>ndo</w:t>
      </w:r>
      <w:r w:rsidR="00C934F4">
        <w:rPr>
          <w:rFonts w:ascii="Times New Roman" w:hAnsi="Times New Roman" w:cs="Times New Roman"/>
        </w:rPr>
        <w:t xml:space="preserve"> como princípios orientadores</w:t>
      </w:r>
      <w:r w:rsidR="00936A1E">
        <w:rPr>
          <w:rFonts w:ascii="Times New Roman" w:hAnsi="Times New Roman" w:cs="Times New Roman"/>
        </w:rPr>
        <w:t xml:space="preserve"> (predominantes),</w:t>
      </w:r>
      <w:r w:rsidR="00C934F4">
        <w:rPr>
          <w:rFonts w:ascii="Times New Roman" w:hAnsi="Times New Roman" w:cs="Times New Roman"/>
        </w:rPr>
        <w:t xml:space="preserve"> entre outros:</w:t>
      </w:r>
      <w:r w:rsidR="00936A1E">
        <w:rPr>
          <w:rFonts w:ascii="Times New Roman" w:hAnsi="Times New Roman" w:cs="Times New Roman"/>
        </w:rPr>
        <w:t xml:space="preserve"> </w:t>
      </w:r>
      <w:r w:rsidR="00936A1E">
        <w:rPr>
          <w:rFonts w:ascii="Times New Roman" w:hAnsi="Times New Roman" w:cs="Times New Roman"/>
          <w:b/>
          <w:i/>
        </w:rPr>
        <w:t>a</w:t>
      </w:r>
      <w:r w:rsidR="00C934F4">
        <w:rPr>
          <w:rFonts w:ascii="Times New Roman" w:hAnsi="Times New Roman" w:cs="Times New Roman"/>
        </w:rPr>
        <w:t xml:space="preserve"> </w:t>
      </w:r>
      <w:r w:rsidR="00C934F4" w:rsidRPr="00C934F4">
        <w:rPr>
          <w:rFonts w:ascii="Times New Roman" w:hAnsi="Times New Roman" w:cs="Times New Roman"/>
          <w:b/>
          <w:i/>
        </w:rPr>
        <w:t>promoção da livre concorrência;</w:t>
      </w:r>
      <w:r w:rsidR="00936A1E">
        <w:rPr>
          <w:rFonts w:ascii="Times New Roman" w:hAnsi="Times New Roman" w:cs="Times New Roman"/>
          <w:b/>
          <w:i/>
        </w:rPr>
        <w:t xml:space="preserve"> a</w:t>
      </w:r>
      <w:r w:rsidR="00C934F4" w:rsidRPr="00C934F4">
        <w:rPr>
          <w:rFonts w:ascii="Times New Roman" w:hAnsi="Times New Roman" w:cs="Times New Roman"/>
          <w:b/>
          <w:i/>
        </w:rPr>
        <w:t xml:space="preserve"> atração de investimento na produção de energia; </w:t>
      </w:r>
      <w:r w:rsidR="00936A1E">
        <w:rPr>
          <w:rFonts w:ascii="Times New Roman" w:hAnsi="Times New Roman" w:cs="Times New Roman"/>
          <w:b/>
          <w:i/>
        </w:rPr>
        <w:t xml:space="preserve">a </w:t>
      </w:r>
      <w:r w:rsidR="00C934F4" w:rsidRPr="00C934F4">
        <w:rPr>
          <w:rFonts w:ascii="Times New Roman" w:hAnsi="Times New Roman" w:cs="Times New Roman"/>
          <w:b/>
          <w:i/>
        </w:rPr>
        <w:t xml:space="preserve">ampliação da competitividade do País no mercado internacional </w:t>
      </w:r>
      <w:r w:rsidR="00C934F4">
        <w:rPr>
          <w:rFonts w:ascii="Times New Roman" w:hAnsi="Times New Roman" w:cs="Times New Roman"/>
        </w:rPr>
        <w:t xml:space="preserve">(Art. </w:t>
      </w:r>
      <w:r w:rsidR="00936A1E">
        <w:rPr>
          <w:rFonts w:ascii="Times New Roman" w:hAnsi="Times New Roman" w:cs="Times New Roman"/>
        </w:rPr>
        <w:t xml:space="preserve">1º; </w:t>
      </w:r>
      <w:r w:rsidR="00C934F4">
        <w:rPr>
          <w:rFonts w:ascii="Times New Roman" w:hAnsi="Times New Roman" w:cs="Times New Roman"/>
        </w:rPr>
        <w:t>Incisos</w:t>
      </w:r>
      <w:r w:rsidR="00936A1E">
        <w:rPr>
          <w:rFonts w:ascii="Times New Roman" w:hAnsi="Times New Roman" w:cs="Times New Roman"/>
        </w:rPr>
        <w:t xml:space="preserve"> IX a XI). Ver: </w:t>
      </w:r>
      <w:hyperlink r:id="rId4" w:anchor="art83" w:history="1">
        <w:r w:rsidR="00936A1E" w:rsidRPr="008455E4">
          <w:rPr>
            <w:rStyle w:val="Hyperlink"/>
            <w:rFonts w:ascii="Times New Roman" w:hAnsi="Times New Roman" w:cs="Times New Roman"/>
          </w:rPr>
          <w:t>http://www.planalto.gov.br/ccivil_03/leis/L9478.htm#art83</w:t>
        </w:r>
      </w:hyperlink>
      <w:r w:rsidR="00936A1E">
        <w:rPr>
          <w:rFonts w:ascii="Times New Roman" w:hAnsi="Times New Roman" w:cs="Times New Roman"/>
        </w:rPr>
        <w:t xml:space="preserve"> </w:t>
      </w:r>
    </w:p>
  </w:footnote>
  <w:footnote w:id="6">
    <w:p w:rsidR="00506B97" w:rsidRPr="009A5CB6" w:rsidRDefault="00506B97" w:rsidP="00506B97">
      <w:pPr>
        <w:pStyle w:val="Textodenotaderodap"/>
        <w:jc w:val="both"/>
      </w:pPr>
      <w:r>
        <w:rPr>
          <w:rStyle w:val="Refdenotaderodap"/>
        </w:rPr>
        <w:footnoteRef/>
      </w:r>
      <w:r>
        <w:t xml:space="preserve"> Os conceitos políticos de </w:t>
      </w:r>
      <w:r w:rsidRPr="00506B97">
        <w:rPr>
          <w:b/>
          <w:i/>
        </w:rPr>
        <w:t>força motriz</w:t>
      </w:r>
      <w:r>
        <w:t xml:space="preserve"> (principal) e </w:t>
      </w:r>
      <w:r w:rsidRPr="00506B97">
        <w:rPr>
          <w:b/>
          <w:i/>
        </w:rPr>
        <w:t>força dirigente</w:t>
      </w:r>
      <w:r>
        <w:t xml:space="preserve"> como instrumento de análise da configuração e um movimento social e político foi formalizado liminarmente, no âmbito do materialismo histórico, por Mao Tsé-Tung. Sinteticamente, o conceito de </w:t>
      </w:r>
      <w:r w:rsidRPr="00506B97">
        <w:rPr>
          <w:b/>
          <w:i/>
        </w:rPr>
        <w:t>força motriz</w:t>
      </w:r>
      <w:r>
        <w:rPr>
          <w:b/>
        </w:rPr>
        <w:t xml:space="preserve"> </w:t>
      </w:r>
      <w:r w:rsidR="009A5CB6">
        <w:t xml:space="preserve">indica a classe ou fração de classe capaz de deflagrar uma ação coletiva de massas, em função de certos caracteres objetivos (conjunturais ou mesmo estruturais) – peso numérico, potencial de pressão etc. –; o conceito de </w:t>
      </w:r>
      <w:r w:rsidR="009A5CB6" w:rsidRPr="009A5CB6">
        <w:rPr>
          <w:b/>
          <w:i/>
        </w:rPr>
        <w:t>força dirigente</w:t>
      </w:r>
      <w:r w:rsidR="009A5CB6">
        <w:t xml:space="preserve"> remete àquela classe, fração de classe ou categoria social capaz e (</w:t>
      </w:r>
      <w:proofErr w:type="spellStart"/>
      <w:r w:rsidR="009A5CB6">
        <w:t>re</w:t>
      </w:r>
      <w:proofErr w:type="spellEnd"/>
      <w:proofErr w:type="gramStart"/>
      <w:r w:rsidR="009A5CB6">
        <w:t>)orientar</w:t>
      </w:r>
      <w:proofErr w:type="gramEnd"/>
      <w:r w:rsidR="009A5CB6">
        <w:t xml:space="preserve"> os objetivos “políticos” (estratégicos) do movimento, isto é, elaborar um “programa” de ação, uma tática e uma estratégia. Cf. Mao </w:t>
      </w:r>
      <w:proofErr w:type="gramStart"/>
      <w:r w:rsidR="009A5CB6">
        <w:t>Tse</w:t>
      </w:r>
      <w:proofErr w:type="gramEnd"/>
      <w:r w:rsidR="009A5CB6">
        <w:t>-Tung. “Problemas estratégicos da guerra revolucionária na China [1936]”. In: Obras escolhidas, vol.1. São Paul</w:t>
      </w:r>
      <w:r w:rsidR="00FE0C01">
        <w:t>o: Alfa-</w:t>
      </w:r>
      <w:proofErr w:type="spellStart"/>
      <w:r w:rsidR="00FE0C01">
        <w:t>O</w:t>
      </w:r>
      <w:r w:rsidR="009A5CB6">
        <w:t>mega</w:t>
      </w:r>
      <w:proofErr w:type="spellEnd"/>
      <w:r w:rsidR="009A5CB6">
        <w:t xml:space="preserve">, 2011. </w:t>
      </w:r>
      <w:proofErr w:type="gramStart"/>
      <w:r w:rsidR="009A5CB6">
        <w:t>p.</w:t>
      </w:r>
      <w:proofErr w:type="gramEnd"/>
      <w:r w:rsidR="009A5CB6">
        <w:t xml:space="preserve">295-430. </w:t>
      </w:r>
    </w:p>
  </w:footnote>
  <w:footnote w:id="7">
    <w:p w:rsidR="00415882" w:rsidRPr="00223234" w:rsidRDefault="00415882" w:rsidP="00415882">
      <w:pPr>
        <w:pStyle w:val="Textodenotaderodap"/>
        <w:jc w:val="both"/>
      </w:pPr>
      <w:r>
        <w:rPr>
          <w:rStyle w:val="Refdenotaderodap"/>
        </w:rPr>
        <w:footnoteRef/>
      </w:r>
      <w:r>
        <w:t>.</w:t>
      </w:r>
      <w:r w:rsidR="00AD409D" w:rsidRPr="00AD409D">
        <w:t xml:space="preserve"> </w:t>
      </w:r>
      <w:r w:rsidR="00AD409D">
        <w:t xml:space="preserve">De um modo algo </w:t>
      </w:r>
      <w:r w:rsidR="00223234">
        <w:t>difuso</w:t>
      </w:r>
      <w:r w:rsidR="00AD409D">
        <w:t xml:space="preserve">, os petroleiros, por meio de sua principal organização sindical, a FUP (Federação Única dos Petroleiros), </w:t>
      </w:r>
      <w:proofErr w:type="gramStart"/>
      <w:r w:rsidR="00AD409D">
        <w:t>ensaiam</w:t>
      </w:r>
      <w:proofErr w:type="gramEnd"/>
      <w:r w:rsidR="00AD409D">
        <w:t xml:space="preserve"> esse movimento, </w:t>
      </w:r>
      <w:r w:rsidR="00223234">
        <w:t>vocalizando</w:t>
      </w:r>
      <w:r w:rsidR="00AD409D">
        <w:t xml:space="preserve"> a intenção em deflagrar uma “greve política” e de solidariedade, buscando circular um discurso que visaria reorientar politicamente o movimento dos autônomos, na direção da crítica e do combate à política econômica de combustíveis do</w:t>
      </w:r>
      <w:r w:rsidR="00223234">
        <w:t xml:space="preserve"> governo atual, materializado pela</w:t>
      </w:r>
      <w:r w:rsidR="00AD409D">
        <w:t xml:space="preserve"> presente gestão da Petrobrás</w:t>
      </w:r>
      <w:r w:rsidR="00223234">
        <w:t>, presidência tucana de Pedro Parente</w:t>
      </w:r>
      <w:r w:rsidR="00AD409D">
        <w:t xml:space="preserve">.  Ver notas da FUP. </w:t>
      </w:r>
      <w:r w:rsidR="00AD409D">
        <w:rPr>
          <w:b/>
        </w:rPr>
        <w:t>“Petroleiros vão à greve para baixar preço do gás de cozinha e dos combustíveis”</w:t>
      </w:r>
      <w:r w:rsidR="00AD409D">
        <w:t xml:space="preserve">. </w:t>
      </w:r>
      <w:hyperlink r:id="rId5" w:history="1">
        <w:r w:rsidR="00AD409D">
          <w:rPr>
            <w:rStyle w:val="Hyperlink"/>
          </w:rPr>
          <w:t>https://www.fup.org.br/ultimas-noticias/item/22733-petroleiros-vao-a-greve-para-baixar-precos-do-gas-de-cozinha-e-dos-combustiveis</w:t>
        </w:r>
      </w:hyperlink>
      <w:r w:rsidR="00AD409D">
        <w:t xml:space="preserve">; </w:t>
      </w:r>
      <w:r w:rsidR="00AD409D">
        <w:rPr>
          <w:b/>
        </w:rPr>
        <w:t>“Convocar as Forças Armadas é apagar fogo com gasolina</w:t>
      </w:r>
      <w:r w:rsidR="00223234">
        <w:rPr>
          <w:b/>
        </w:rPr>
        <w:t xml:space="preserve">”. </w:t>
      </w:r>
      <w:hyperlink r:id="rId6" w:history="1">
        <w:r w:rsidR="00223234" w:rsidRPr="00223234">
          <w:rPr>
            <w:rStyle w:val="Hyperlink"/>
          </w:rPr>
          <w:t>https://www.fup.org.br/ultimas-noticias/item/22728-convocar-forcas-armadas-e-apagar-fogo-com-gasolina-dizem-centrais</w:t>
        </w:r>
      </w:hyperlink>
      <w:r w:rsidR="00223234">
        <w:t>.</w:t>
      </w:r>
      <w:r w:rsidR="00223234" w:rsidRPr="00223234">
        <w:t xml:space="preserve"> </w:t>
      </w:r>
      <w:r w:rsidR="00352138" w:rsidRPr="00352138">
        <w:rPr>
          <w:b/>
        </w:rPr>
        <w:t>“Petroleiros esclarecem</w:t>
      </w:r>
      <w:proofErr w:type="gramStart"/>
      <w:r w:rsidR="00352138" w:rsidRPr="00352138">
        <w:rPr>
          <w:b/>
        </w:rPr>
        <w:t xml:space="preserve">  </w:t>
      </w:r>
      <w:proofErr w:type="gramEnd"/>
      <w:r w:rsidR="00352138" w:rsidRPr="00352138">
        <w:rPr>
          <w:b/>
        </w:rPr>
        <w:t>a</w:t>
      </w:r>
      <w:r w:rsidR="00352138" w:rsidRPr="00352138">
        <w:rPr>
          <w:b/>
        </w:rPr>
        <w:tab/>
        <w:t xml:space="preserve"> caminhoneiros’ paralisados a raiz política do problema econômico da alta dos combustíveis.”</w:t>
      </w:r>
      <w:r w:rsidR="00352138">
        <w:t xml:space="preserve"> </w:t>
      </w:r>
      <w:hyperlink r:id="rId7" w:history="1">
        <w:r w:rsidR="00352138" w:rsidRPr="00A43E08">
          <w:rPr>
            <w:rStyle w:val="Hyperlink"/>
          </w:rPr>
          <w:t>https://www.youtube.com/watch?v=0213ODeP1dA</w:t>
        </w:r>
      </w:hyperlink>
      <w:r w:rsidR="00352138">
        <w:t xml:space="preserve">. </w:t>
      </w:r>
      <w:r w:rsidR="00352138">
        <w:t>(vídeo).</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6A5"/>
    <w:rsid w:val="0004761E"/>
    <w:rsid w:val="000C6FFB"/>
    <w:rsid w:val="00122345"/>
    <w:rsid w:val="00155D8E"/>
    <w:rsid w:val="001B5292"/>
    <w:rsid w:val="001C5CFD"/>
    <w:rsid w:val="00223234"/>
    <w:rsid w:val="002F5FFD"/>
    <w:rsid w:val="00301C79"/>
    <w:rsid w:val="00352138"/>
    <w:rsid w:val="00415882"/>
    <w:rsid w:val="00431E88"/>
    <w:rsid w:val="004373B5"/>
    <w:rsid w:val="004552BB"/>
    <w:rsid w:val="00501810"/>
    <w:rsid w:val="00506B97"/>
    <w:rsid w:val="00574056"/>
    <w:rsid w:val="00626548"/>
    <w:rsid w:val="00647904"/>
    <w:rsid w:val="006A10C8"/>
    <w:rsid w:val="00710EB5"/>
    <w:rsid w:val="00721C84"/>
    <w:rsid w:val="00762C89"/>
    <w:rsid w:val="007E7F5C"/>
    <w:rsid w:val="00801E82"/>
    <w:rsid w:val="00870133"/>
    <w:rsid w:val="00896ED7"/>
    <w:rsid w:val="008D477F"/>
    <w:rsid w:val="00936A1E"/>
    <w:rsid w:val="00965F19"/>
    <w:rsid w:val="00973101"/>
    <w:rsid w:val="009A5CB6"/>
    <w:rsid w:val="009A6833"/>
    <w:rsid w:val="009B1DE2"/>
    <w:rsid w:val="00AD3CC2"/>
    <w:rsid w:val="00AD409D"/>
    <w:rsid w:val="00B051D9"/>
    <w:rsid w:val="00B42DD4"/>
    <w:rsid w:val="00BE6314"/>
    <w:rsid w:val="00C143DC"/>
    <w:rsid w:val="00C934F4"/>
    <w:rsid w:val="00CC53BD"/>
    <w:rsid w:val="00E876A5"/>
    <w:rsid w:val="00F37752"/>
    <w:rsid w:val="00F65BC0"/>
    <w:rsid w:val="00FE0C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65BC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65BC0"/>
    <w:rPr>
      <w:sz w:val="20"/>
      <w:szCs w:val="20"/>
    </w:rPr>
  </w:style>
  <w:style w:type="character" w:styleId="Refdenotaderodap">
    <w:name w:val="footnote reference"/>
    <w:basedOn w:val="Fontepargpadro"/>
    <w:uiPriority w:val="99"/>
    <w:semiHidden/>
    <w:unhideWhenUsed/>
    <w:rsid w:val="00F65BC0"/>
    <w:rPr>
      <w:vertAlign w:val="superscript"/>
    </w:rPr>
  </w:style>
  <w:style w:type="character" w:styleId="Hyperlink">
    <w:name w:val="Hyperlink"/>
    <w:basedOn w:val="Fontepargpadro"/>
    <w:uiPriority w:val="99"/>
    <w:unhideWhenUsed/>
    <w:rsid w:val="00F65B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65BC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65BC0"/>
    <w:rPr>
      <w:sz w:val="20"/>
      <w:szCs w:val="20"/>
    </w:rPr>
  </w:style>
  <w:style w:type="character" w:styleId="Refdenotaderodap">
    <w:name w:val="footnote reference"/>
    <w:basedOn w:val="Fontepargpadro"/>
    <w:uiPriority w:val="99"/>
    <w:semiHidden/>
    <w:unhideWhenUsed/>
    <w:rsid w:val="00F65BC0"/>
    <w:rPr>
      <w:vertAlign w:val="superscript"/>
    </w:rPr>
  </w:style>
  <w:style w:type="character" w:styleId="Hyperlink">
    <w:name w:val="Hyperlink"/>
    <w:basedOn w:val="Fontepargpadro"/>
    <w:uiPriority w:val="99"/>
    <w:unhideWhenUsed/>
    <w:rsid w:val="00F65B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nt.org.br" TargetMode="External"/><Relationship Id="rId7" Type="http://schemas.openxmlformats.org/officeDocument/2006/relationships/hyperlink" Target="https://www.youtube.com/watch?v=0213ODeP1dA" TargetMode="External"/><Relationship Id="rId2" Type="http://schemas.openxmlformats.org/officeDocument/2006/relationships/hyperlink" Target="http://www.planalto.gov.br/ccivil_03/_ato2015-2018/2017/lei/l13467.htm" TargetMode="External"/><Relationship Id="rId1" Type="http://schemas.openxmlformats.org/officeDocument/2006/relationships/hyperlink" Target="http://www.cnt.org.br" TargetMode="External"/><Relationship Id="rId6" Type="http://schemas.openxmlformats.org/officeDocument/2006/relationships/hyperlink" Target="https://www.fup.org.br/ultimas-noticias/item/22728-convocar-forcas-armadas-e-apagar-fogo-com-gasolina-dizem-centrais" TargetMode="External"/><Relationship Id="rId5" Type="http://schemas.openxmlformats.org/officeDocument/2006/relationships/hyperlink" Target="https://www.fup.org.br/ultimas-noticias/item/22733-petroleiros-vao-a-greve-para-baixar-precos-do-gas-de-cozinha-e-dos-combustiveis" TargetMode="External"/><Relationship Id="rId4" Type="http://schemas.openxmlformats.org/officeDocument/2006/relationships/hyperlink" Target="http://www.planalto.gov.br/ccivil_03/leis/L9478.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DF6ED-5A36-410D-ADAA-FA10B3719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4</Pages>
  <Words>1390</Words>
  <Characters>7506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16</cp:revision>
  <dcterms:created xsi:type="dcterms:W3CDTF">2018-05-25T21:45:00Z</dcterms:created>
  <dcterms:modified xsi:type="dcterms:W3CDTF">2018-05-27T16:11:00Z</dcterms:modified>
</cp:coreProperties>
</file>